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991350" w14:textId="77777777" w:rsidR="00B425EF" w:rsidRPr="00FC1D9E" w:rsidRDefault="00B425EF" w:rsidP="00216F20">
      <w:pPr>
        <w:pStyle w:val="af4"/>
        <w:rPr>
          <w:sz w:val="32"/>
        </w:rPr>
      </w:pPr>
    </w:p>
    <w:p w14:paraId="7786CD7C" w14:textId="3F5A09EF"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ДОГОВОР</w:t>
      </w:r>
      <w:r w:rsidR="001A2928">
        <w:rPr>
          <w:rFonts w:ascii="Times New Roman" w:hAnsi="Times New Roman" w:cs="Times New Roman"/>
          <w:b/>
          <w:sz w:val="16"/>
          <w:szCs w:val="18"/>
        </w:rPr>
        <w:t xml:space="preserve"> 5</w:t>
      </w:r>
      <w:r w:rsidR="005C1218">
        <w:rPr>
          <w:rFonts w:ascii="Times New Roman" w:hAnsi="Times New Roman" w:cs="Times New Roman"/>
          <w:b/>
          <w:sz w:val="16"/>
          <w:szCs w:val="18"/>
        </w:rPr>
        <w:t>8</w:t>
      </w:r>
    </w:p>
    <w:p w14:paraId="0985FDB2" w14:textId="77777777"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b/>
          <w:sz w:val="16"/>
          <w:szCs w:val="18"/>
        </w:rPr>
      </w:pPr>
      <w:r w:rsidRPr="00FC1D9E">
        <w:rPr>
          <w:rFonts w:ascii="Times New Roman" w:hAnsi="Times New Roman" w:cs="Times New Roman"/>
          <w:b/>
          <w:sz w:val="16"/>
          <w:szCs w:val="18"/>
        </w:rPr>
        <w:t>УПРАВЛЕНИЯ МНОГОКВАРТИРНЫМ ДОМОМ</w:t>
      </w:r>
    </w:p>
    <w:p w14:paraId="74623BA6" w14:textId="77777777" w:rsidR="00B33E83" w:rsidRPr="00FC1D9E" w:rsidRDefault="00B33E83" w:rsidP="00216F20">
      <w:pPr>
        <w:widowControl w:val="0"/>
        <w:autoSpaceDE w:val="0"/>
        <w:autoSpaceDN w:val="0"/>
        <w:adjustRightInd w:val="0"/>
        <w:spacing w:after="0" w:line="240" w:lineRule="auto"/>
        <w:jc w:val="center"/>
        <w:rPr>
          <w:rFonts w:ascii="Times New Roman" w:hAnsi="Times New Roman" w:cs="Times New Roman"/>
          <w:sz w:val="16"/>
          <w:szCs w:val="18"/>
        </w:rPr>
      </w:pPr>
      <w:r w:rsidRPr="00FC1D9E">
        <w:rPr>
          <w:rFonts w:ascii="Times New Roman" w:hAnsi="Times New Roman" w:cs="Times New Roman"/>
          <w:sz w:val="16"/>
          <w:szCs w:val="18"/>
        </w:rPr>
        <w:t xml:space="preserve">(между управляющей организацией и </w:t>
      </w:r>
      <w:r w:rsidR="008F1FCF">
        <w:rPr>
          <w:rFonts w:ascii="Times New Roman" w:hAnsi="Times New Roman" w:cs="Times New Roman"/>
          <w:sz w:val="16"/>
          <w:szCs w:val="18"/>
        </w:rPr>
        <w:t>ТСЖ</w:t>
      </w:r>
      <w:r w:rsidRPr="00FC1D9E">
        <w:rPr>
          <w:rFonts w:ascii="Times New Roman" w:hAnsi="Times New Roman" w:cs="Times New Roman"/>
          <w:sz w:val="16"/>
          <w:szCs w:val="18"/>
        </w:rPr>
        <w:t>)</w:t>
      </w:r>
    </w:p>
    <w:p w14:paraId="77975307" w14:textId="77777777" w:rsidR="00B33E83" w:rsidRPr="00FC1D9E" w:rsidRDefault="00B33E83" w:rsidP="00216F20">
      <w:pPr>
        <w:widowControl w:val="0"/>
        <w:autoSpaceDE w:val="0"/>
        <w:autoSpaceDN w:val="0"/>
        <w:adjustRightInd w:val="0"/>
        <w:spacing w:after="0" w:line="240" w:lineRule="auto"/>
        <w:ind w:firstLine="540"/>
        <w:jc w:val="both"/>
        <w:rPr>
          <w:rFonts w:ascii="Times New Roman" w:hAnsi="Times New Roman" w:cs="Times New Roman"/>
          <w:sz w:val="16"/>
          <w:szCs w:val="18"/>
        </w:rPr>
      </w:pPr>
    </w:p>
    <w:p w14:paraId="035919F9" w14:textId="62A6C8CF" w:rsidR="00B33E83" w:rsidRPr="00FC1D9E" w:rsidRDefault="00412996" w:rsidP="00216F20">
      <w:pPr>
        <w:pStyle w:val="ConsPlusNonformat"/>
        <w:rPr>
          <w:rFonts w:ascii="Times New Roman" w:hAnsi="Times New Roman" w:cs="Times New Roman"/>
          <w:sz w:val="16"/>
          <w:szCs w:val="18"/>
        </w:rPr>
      </w:pPr>
      <w:r w:rsidRPr="00FC1D9E">
        <w:rPr>
          <w:rFonts w:ascii="Times New Roman" w:hAnsi="Times New Roman" w:cs="Times New Roman"/>
          <w:sz w:val="16"/>
          <w:szCs w:val="18"/>
        </w:rPr>
        <w:t xml:space="preserve">г. Красный </w:t>
      </w:r>
      <w:r w:rsidR="00F43F4B">
        <w:rPr>
          <w:rFonts w:ascii="Times New Roman" w:hAnsi="Times New Roman" w:cs="Times New Roman"/>
          <w:sz w:val="16"/>
          <w:szCs w:val="18"/>
        </w:rPr>
        <w:t>Луч</w:t>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B33E83" w:rsidRPr="00FC1D9E">
        <w:rPr>
          <w:rFonts w:ascii="Times New Roman" w:hAnsi="Times New Roman" w:cs="Times New Roman"/>
          <w:sz w:val="16"/>
          <w:szCs w:val="18"/>
        </w:rPr>
        <w:tab/>
      </w:r>
      <w:r w:rsidR="004C4EA5" w:rsidRPr="00FC1D9E">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r w:rsidR="00F6577C">
        <w:rPr>
          <w:rFonts w:ascii="Times New Roman" w:hAnsi="Times New Roman" w:cs="Times New Roman"/>
          <w:sz w:val="16"/>
          <w:szCs w:val="18"/>
        </w:rPr>
        <w:t xml:space="preserve">  </w:t>
      </w:r>
      <w:r w:rsidR="00B66E47">
        <w:rPr>
          <w:rFonts w:ascii="Times New Roman" w:hAnsi="Times New Roman" w:cs="Times New Roman"/>
          <w:sz w:val="16"/>
          <w:szCs w:val="18"/>
        </w:rPr>
        <w:t xml:space="preserve">                                                        </w:t>
      </w:r>
      <w:proofErr w:type="gramStart"/>
      <w:r w:rsidR="00B66E47">
        <w:rPr>
          <w:rFonts w:ascii="Times New Roman" w:hAnsi="Times New Roman" w:cs="Times New Roman"/>
          <w:sz w:val="16"/>
          <w:szCs w:val="18"/>
        </w:rPr>
        <w:t xml:space="preserve">  </w:t>
      </w:r>
      <w:r w:rsidR="004C4EA5" w:rsidRPr="00FC1D9E">
        <w:rPr>
          <w:rFonts w:ascii="Times New Roman" w:hAnsi="Times New Roman" w:cs="Times New Roman"/>
          <w:sz w:val="16"/>
          <w:szCs w:val="18"/>
        </w:rPr>
        <w:t xml:space="preserve"> «</w:t>
      </w:r>
      <w:proofErr w:type="gramEnd"/>
      <w:r w:rsidR="00C16097">
        <w:rPr>
          <w:rFonts w:ascii="Times New Roman" w:hAnsi="Times New Roman" w:cs="Times New Roman"/>
          <w:sz w:val="16"/>
          <w:szCs w:val="18"/>
        </w:rPr>
        <w:t>1</w:t>
      </w:r>
      <w:r w:rsidR="007709E3">
        <w:rPr>
          <w:rFonts w:ascii="Times New Roman" w:hAnsi="Times New Roman" w:cs="Times New Roman"/>
          <w:sz w:val="16"/>
          <w:szCs w:val="18"/>
        </w:rPr>
        <w:t>4</w:t>
      </w:r>
      <w:r w:rsidR="001A3F62" w:rsidRPr="00FC1D9E">
        <w:rPr>
          <w:rFonts w:ascii="Times New Roman" w:hAnsi="Times New Roman" w:cs="Times New Roman"/>
          <w:sz w:val="16"/>
          <w:szCs w:val="18"/>
        </w:rPr>
        <w:t>»</w:t>
      </w:r>
      <w:r w:rsidR="004D769B" w:rsidRPr="00FC1D9E">
        <w:rPr>
          <w:rFonts w:ascii="Times New Roman" w:hAnsi="Times New Roman" w:cs="Times New Roman"/>
          <w:sz w:val="16"/>
          <w:szCs w:val="18"/>
        </w:rPr>
        <w:t xml:space="preserve"> </w:t>
      </w:r>
      <w:r w:rsidR="00C16097">
        <w:rPr>
          <w:rFonts w:ascii="Times New Roman" w:hAnsi="Times New Roman" w:cs="Times New Roman"/>
          <w:sz w:val="16"/>
          <w:szCs w:val="18"/>
        </w:rPr>
        <w:t xml:space="preserve">августа </w:t>
      </w:r>
      <w:r w:rsidR="008F1FCF">
        <w:rPr>
          <w:rFonts w:ascii="Times New Roman" w:hAnsi="Times New Roman" w:cs="Times New Roman"/>
          <w:sz w:val="16"/>
          <w:szCs w:val="18"/>
        </w:rPr>
        <w:t>202</w:t>
      </w:r>
      <w:r w:rsidR="00C16097">
        <w:rPr>
          <w:rFonts w:ascii="Times New Roman" w:hAnsi="Times New Roman" w:cs="Times New Roman"/>
          <w:sz w:val="16"/>
          <w:szCs w:val="18"/>
        </w:rPr>
        <w:t>6</w:t>
      </w:r>
      <w:r w:rsidR="00B33E83" w:rsidRPr="00FC1D9E">
        <w:rPr>
          <w:rFonts w:ascii="Times New Roman" w:hAnsi="Times New Roman" w:cs="Times New Roman"/>
          <w:sz w:val="16"/>
          <w:szCs w:val="18"/>
        </w:rPr>
        <w:t xml:space="preserve"> г.</w:t>
      </w:r>
    </w:p>
    <w:p w14:paraId="0C4624A0" w14:textId="77777777" w:rsidR="000805D1" w:rsidRPr="00216F20" w:rsidRDefault="000805D1" w:rsidP="000805D1">
      <w:pPr>
        <w:pStyle w:val="ConsPlusNonformat"/>
        <w:rPr>
          <w:rFonts w:ascii="Times New Roman" w:hAnsi="Times New Roman" w:cs="Times New Roman"/>
          <w:sz w:val="16"/>
          <w:szCs w:val="18"/>
        </w:rPr>
      </w:pPr>
    </w:p>
    <w:p w14:paraId="79F7C651" w14:textId="2EA9E7BB" w:rsidR="000805D1" w:rsidRPr="000805D1" w:rsidRDefault="008F1FCF" w:rsidP="000805D1">
      <w:pPr>
        <w:spacing w:line="240" w:lineRule="auto"/>
        <w:jc w:val="both"/>
        <w:rPr>
          <w:rFonts w:ascii="Times New Roman" w:hAnsi="Times New Roman"/>
          <w:sz w:val="16"/>
          <w:szCs w:val="16"/>
        </w:rPr>
      </w:pPr>
      <w:r>
        <w:rPr>
          <w:rFonts w:ascii="Times New Roman" w:hAnsi="Times New Roman" w:cs="Times New Roman"/>
          <w:b/>
          <w:bCs/>
          <w:sz w:val="16"/>
          <w:szCs w:val="18"/>
        </w:rPr>
        <w:t xml:space="preserve">Товарищество собственников жилья </w:t>
      </w:r>
      <w:r w:rsidR="00F0190C">
        <w:rPr>
          <w:rFonts w:ascii="Times New Roman" w:hAnsi="Times New Roman" w:cs="Times New Roman"/>
          <w:b/>
          <w:bCs/>
          <w:sz w:val="16"/>
          <w:szCs w:val="18"/>
        </w:rPr>
        <w:t>"</w:t>
      </w:r>
      <w:r w:rsidR="005C1218">
        <w:rPr>
          <w:rFonts w:ascii="Times New Roman" w:hAnsi="Times New Roman" w:cs="Times New Roman"/>
          <w:b/>
          <w:bCs/>
          <w:sz w:val="16"/>
          <w:szCs w:val="18"/>
        </w:rPr>
        <w:t>ЛУЧ</w:t>
      </w:r>
      <w:r w:rsidR="000805D1">
        <w:rPr>
          <w:rFonts w:ascii="Times New Roman" w:hAnsi="Times New Roman" w:cs="Times New Roman"/>
          <w:b/>
          <w:bCs/>
          <w:sz w:val="16"/>
          <w:szCs w:val="18"/>
        </w:rPr>
        <w:t>"</w:t>
      </w:r>
      <w:r w:rsidR="000805D1" w:rsidRPr="001335DB">
        <w:rPr>
          <w:rFonts w:ascii="Times New Roman" w:hAnsi="Times New Roman" w:cs="Times New Roman"/>
          <w:b/>
          <w:bCs/>
          <w:sz w:val="16"/>
          <w:szCs w:val="18"/>
        </w:rPr>
        <w:t>,</w:t>
      </w:r>
      <w:r w:rsidR="000805D1" w:rsidRPr="001335DB">
        <w:rPr>
          <w:rFonts w:ascii="Times New Roman" w:hAnsi="Times New Roman" w:cs="Times New Roman"/>
          <w:sz w:val="16"/>
          <w:szCs w:val="18"/>
        </w:rPr>
        <w:t xml:space="preserve"> созданное в многоквартирн</w:t>
      </w:r>
      <w:r w:rsidR="00244D16">
        <w:rPr>
          <w:rFonts w:ascii="Times New Roman" w:hAnsi="Times New Roman" w:cs="Times New Roman"/>
          <w:sz w:val="16"/>
          <w:szCs w:val="18"/>
        </w:rPr>
        <w:t>ом</w:t>
      </w:r>
      <w:r w:rsidR="000805D1" w:rsidRPr="001335DB">
        <w:rPr>
          <w:rFonts w:ascii="Times New Roman" w:hAnsi="Times New Roman" w:cs="Times New Roman"/>
          <w:sz w:val="16"/>
          <w:szCs w:val="18"/>
        </w:rPr>
        <w:t xml:space="preserve"> дом</w:t>
      </w:r>
      <w:r w:rsidR="00244D16">
        <w:rPr>
          <w:rFonts w:ascii="Times New Roman" w:hAnsi="Times New Roman" w:cs="Times New Roman"/>
          <w:sz w:val="16"/>
          <w:szCs w:val="18"/>
        </w:rPr>
        <w:t>е</w:t>
      </w:r>
      <w:r w:rsidR="00E21E86">
        <w:rPr>
          <w:rFonts w:ascii="Times New Roman" w:hAnsi="Times New Roman" w:cs="Times New Roman"/>
          <w:sz w:val="16"/>
          <w:szCs w:val="18"/>
        </w:rPr>
        <w:t xml:space="preserve"> </w:t>
      </w:r>
      <w:r w:rsidR="001E6574">
        <w:rPr>
          <w:rFonts w:ascii="Times New Roman" w:hAnsi="Times New Roman"/>
          <w:sz w:val="16"/>
          <w:szCs w:val="16"/>
        </w:rPr>
        <w:t xml:space="preserve">по  адресу: </w:t>
      </w:r>
      <w:r w:rsidR="000805D1" w:rsidRPr="000805D1">
        <w:rPr>
          <w:rFonts w:ascii="Times New Roman" w:hAnsi="Times New Roman"/>
          <w:sz w:val="16"/>
          <w:szCs w:val="16"/>
        </w:rPr>
        <w:t>Российская Федерация,  Луганская Народная Республика,</w:t>
      </w:r>
      <w:r w:rsidR="00981C9C">
        <w:rPr>
          <w:rFonts w:ascii="Times New Roman" w:hAnsi="Times New Roman"/>
          <w:sz w:val="16"/>
          <w:szCs w:val="16"/>
        </w:rPr>
        <w:t xml:space="preserve"> городской округ </w:t>
      </w:r>
      <w:r w:rsidR="000805D1" w:rsidRPr="000805D1">
        <w:rPr>
          <w:rFonts w:ascii="Times New Roman" w:hAnsi="Times New Roman"/>
          <w:sz w:val="16"/>
          <w:szCs w:val="16"/>
        </w:rPr>
        <w:t>город Красный Луч,</w:t>
      </w:r>
      <w:r w:rsidR="0092530B">
        <w:rPr>
          <w:rFonts w:ascii="Times New Roman" w:hAnsi="Times New Roman"/>
          <w:sz w:val="16"/>
          <w:szCs w:val="16"/>
        </w:rPr>
        <w:t xml:space="preserve"> </w:t>
      </w:r>
      <w:r w:rsidR="00981C9C" w:rsidRPr="000805D1">
        <w:rPr>
          <w:rFonts w:ascii="Times New Roman" w:hAnsi="Times New Roman"/>
          <w:sz w:val="16"/>
          <w:szCs w:val="16"/>
        </w:rPr>
        <w:t>город Красный Луч</w:t>
      </w:r>
      <w:r w:rsidR="00981C9C">
        <w:rPr>
          <w:rFonts w:ascii="Times New Roman" w:hAnsi="Times New Roman"/>
          <w:sz w:val="16"/>
          <w:szCs w:val="16"/>
        </w:rPr>
        <w:t xml:space="preserve">, </w:t>
      </w:r>
      <w:r w:rsidR="0092530B">
        <w:rPr>
          <w:rFonts w:ascii="Times New Roman" w:hAnsi="Times New Roman"/>
          <w:sz w:val="16"/>
          <w:szCs w:val="16"/>
        </w:rPr>
        <w:t xml:space="preserve">микрорайон </w:t>
      </w:r>
      <w:r w:rsidR="005C1218">
        <w:rPr>
          <w:rFonts w:ascii="Times New Roman" w:hAnsi="Times New Roman"/>
          <w:sz w:val="16"/>
          <w:szCs w:val="16"/>
        </w:rPr>
        <w:t>2</w:t>
      </w:r>
      <w:r w:rsidR="00F0190C">
        <w:rPr>
          <w:rFonts w:ascii="Times New Roman" w:hAnsi="Times New Roman"/>
          <w:sz w:val="16"/>
          <w:szCs w:val="16"/>
        </w:rPr>
        <w:t>,</w:t>
      </w:r>
      <w:r w:rsidR="000805D1" w:rsidRPr="000805D1">
        <w:rPr>
          <w:rFonts w:ascii="Times New Roman" w:hAnsi="Times New Roman"/>
          <w:sz w:val="16"/>
          <w:szCs w:val="16"/>
        </w:rPr>
        <w:t xml:space="preserve"> дом</w:t>
      </w:r>
      <w:r w:rsidR="005F579E">
        <w:rPr>
          <w:rFonts w:ascii="Times New Roman" w:hAnsi="Times New Roman"/>
          <w:sz w:val="16"/>
          <w:szCs w:val="16"/>
        </w:rPr>
        <w:t xml:space="preserve"> </w:t>
      </w:r>
      <w:r w:rsidR="00CD5FEA">
        <w:rPr>
          <w:rFonts w:ascii="Times New Roman" w:hAnsi="Times New Roman"/>
          <w:sz w:val="16"/>
          <w:szCs w:val="16"/>
          <w:shd w:val="clear" w:color="auto" w:fill="FFFFFF"/>
        </w:rPr>
        <w:t>5</w:t>
      </w:r>
      <w:r w:rsidR="00244D16">
        <w:rPr>
          <w:rFonts w:ascii="Times New Roman" w:hAnsi="Times New Roman"/>
          <w:sz w:val="16"/>
          <w:szCs w:val="16"/>
          <w:shd w:val="clear" w:color="auto" w:fill="FFFFFF"/>
        </w:rPr>
        <w:t>,</w:t>
      </w:r>
      <w:r w:rsidR="005F579E">
        <w:rPr>
          <w:rFonts w:ascii="Times New Roman" w:hAnsi="Times New Roman"/>
          <w:sz w:val="16"/>
          <w:szCs w:val="16"/>
          <w:shd w:val="clear" w:color="auto" w:fill="FFFFFF"/>
        </w:rPr>
        <w:t xml:space="preserve"> </w:t>
      </w:r>
      <w:r w:rsidR="000805D1" w:rsidRPr="001335DB">
        <w:rPr>
          <w:rFonts w:ascii="Times New Roman" w:hAnsi="Times New Roman" w:cs="Times New Roman"/>
          <w:sz w:val="16"/>
          <w:szCs w:val="18"/>
        </w:rPr>
        <w:t xml:space="preserve">именуемое в дальнейшем  «ТСЖ»,  в  лице   </w:t>
      </w:r>
      <w:r w:rsidR="000805D1">
        <w:rPr>
          <w:rFonts w:ascii="Times New Roman" w:hAnsi="Times New Roman" w:cs="Times New Roman"/>
          <w:b/>
          <w:bCs/>
          <w:sz w:val="16"/>
          <w:szCs w:val="18"/>
        </w:rPr>
        <w:t>Председателя</w:t>
      </w:r>
      <w:r w:rsidR="000805D1" w:rsidRPr="001335DB">
        <w:rPr>
          <w:rFonts w:ascii="Times New Roman" w:hAnsi="Times New Roman" w:cs="Times New Roman"/>
          <w:b/>
          <w:sz w:val="16"/>
          <w:szCs w:val="18"/>
        </w:rPr>
        <w:t xml:space="preserve"> Правления  </w:t>
      </w:r>
      <w:r>
        <w:rPr>
          <w:rFonts w:ascii="Times New Roman" w:hAnsi="Times New Roman" w:cs="Times New Roman"/>
          <w:b/>
          <w:sz w:val="16"/>
          <w:szCs w:val="18"/>
        </w:rPr>
        <w:t xml:space="preserve">ТСЖ </w:t>
      </w:r>
      <w:r w:rsidR="00F43F4B">
        <w:rPr>
          <w:rFonts w:ascii="Times New Roman" w:hAnsi="Times New Roman" w:cs="Times New Roman"/>
          <w:b/>
          <w:sz w:val="16"/>
          <w:szCs w:val="18"/>
        </w:rPr>
        <w:t>"</w:t>
      </w:r>
      <w:r w:rsidR="005C1218">
        <w:rPr>
          <w:rFonts w:ascii="Times New Roman" w:hAnsi="Times New Roman" w:cs="Times New Roman"/>
          <w:b/>
          <w:sz w:val="16"/>
          <w:szCs w:val="18"/>
        </w:rPr>
        <w:t>ЛУЧ</w:t>
      </w:r>
      <w:r w:rsidR="0092530B">
        <w:rPr>
          <w:rFonts w:ascii="Times New Roman" w:hAnsi="Times New Roman" w:cs="Times New Roman"/>
          <w:b/>
          <w:sz w:val="16"/>
          <w:szCs w:val="18"/>
        </w:rPr>
        <w:t>"</w:t>
      </w:r>
      <w:r w:rsidR="00AE6A89">
        <w:rPr>
          <w:rFonts w:ascii="Times New Roman" w:hAnsi="Times New Roman" w:cs="Times New Roman"/>
          <w:b/>
          <w:sz w:val="16"/>
          <w:szCs w:val="18"/>
        </w:rPr>
        <w:t xml:space="preserve"> </w:t>
      </w:r>
      <w:proofErr w:type="spellStart"/>
      <w:r w:rsidR="00AE6A89">
        <w:rPr>
          <w:rFonts w:ascii="Times New Roman" w:hAnsi="Times New Roman" w:cs="Times New Roman"/>
          <w:b/>
          <w:sz w:val="16"/>
          <w:szCs w:val="18"/>
        </w:rPr>
        <w:t>Мириной</w:t>
      </w:r>
      <w:proofErr w:type="spellEnd"/>
      <w:r w:rsidR="00AE6A89">
        <w:rPr>
          <w:rFonts w:ascii="Times New Roman" w:hAnsi="Times New Roman" w:cs="Times New Roman"/>
          <w:b/>
          <w:sz w:val="16"/>
          <w:szCs w:val="18"/>
        </w:rPr>
        <w:t xml:space="preserve"> Людмилы Николаевны</w:t>
      </w:r>
      <w:hyperlink r:id="rId8" w:history="1"/>
      <w:r w:rsidR="00244D16">
        <w:rPr>
          <w:rFonts w:ascii="Times New Roman" w:hAnsi="Times New Roman" w:cs="Times New Roman"/>
          <w:b/>
          <w:sz w:val="16"/>
          <w:szCs w:val="18"/>
        </w:rPr>
        <w:t>,</w:t>
      </w:r>
      <w:r w:rsidR="00E21E86">
        <w:rPr>
          <w:rFonts w:ascii="Times New Roman" w:hAnsi="Times New Roman" w:cs="Times New Roman"/>
          <w:b/>
          <w:sz w:val="16"/>
          <w:szCs w:val="18"/>
        </w:rPr>
        <w:t xml:space="preserve"> </w:t>
      </w:r>
      <w:r w:rsidR="000805D1" w:rsidRPr="001335DB">
        <w:rPr>
          <w:rFonts w:ascii="Times New Roman" w:hAnsi="Times New Roman" w:cs="Times New Roman"/>
          <w:sz w:val="16"/>
          <w:szCs w:val="18"/>
        </w:rPr>
        <w:t>действующего на основании Решения правлен</w:t>
      </w:r>
      <w:r w:rsidR="00735378">
        <w:rPr>
          <w:rFonts w:ascii="Times New Roman" w:hAnsi="Times New Roman" w:cs="Times New Roman"/>
          <w:sz w:val="16"/>
          <w:szCs w:val="18"/>
        </w:rPr>
        <w:t xml:space="preserve">ия (Протокол заседания № 1 от </w:t>
      </w:r>
      <w:r w:rsidR="005C1218">
        <w:rPr>
          <w:rFonts w:ascii="Times New Roman" w:hAnsi="Times New Roman" w:cs="Times New Roman"/>
          <w:sz w:val="16"/>
          <w:szCs w:val="18"/>
        </w:rPr>
        <w:t>1</w:t>
      </w:r>
      <w:r w:rsidR="007709E3">
        <w:rPr>
          <w:rFonts w:ascii="Times New Roman" w:hAnsi="Times New Roman" w:cs="Times New Roman"/>
          <w:sz w:val="16"/>
          <w:szCs w:val="18"/>
        </w:rPr>
        <w:t>4</w:t>
      </w:r>
      <w:r w:rsidR="00735378">
        <w:rPr>
          <w:rFonts w:ascii="Times New Roman" w:hAnsi="Times New Roman" w:cs="Times New Roman"/>
          <w:sz w:val="16"/>
          <w:szCs w:val="18"/>
        </w:rPr>
        <w:t>.</w:t>
      </w:r>
      <w:r w:rsidR="005C1218">
        <w:rPr>
          <w:rFonts w:ascii="Times New Roman" w:hAnsi="Times New Roman" w:cs="Times New Roman"/>
          <w:sz w:val="16"/>
          <w:szCs w:val="18"/>
        </w:rPr>
        <w:t>08</w:t>
      </w:r>
      <w:r w:rsidR="000805D1" w:rsidRPr="001335DB">
        <w:rPr>
          <w:rFonts w:ascii="Times New Roman" w:hAnsi="Times New Roman" w:cs="Times New Roman"/>
          <w:sz w:val="16"/>
          <w:szCs w:val="18"/>
        </w:rPr>
        <w:t>.</w:t>
      </w:r>
      <w:r>
        <w:rPr>
          <w:rFonts w:ascii="Times New Roman" w:hAnsi="Times New Roman" w:cs="Times New Roman"/>
          <w:sz w:val="16"/>
          <w:szCs w:val="18"/>
        </w:rPr>
        <w:t>202</w:t>
      </w:r>
      <w:r w:rsidR="00C16097">
        <w:rPr>
          <w:rFonts w:ascii="Times New Roman" w:hAnsi="Times New Roman" w:cs="Times New Roman"/>
          <w:sz w:val="16"/>
          <w:szCs w:val="18"/>
        </w:rPr>
        <w:t>6</w:t>
      </w:r>
      <w:r w:rsidR="000805D1" w:rsidRPr="001335DB">
        <w:rPr>
          <w:rFonts w:ascii="Times New Roman" w:hAnsi="Times New Roman" w:cs="Times New Roman"/>
          <w:sz w:val="16"/>
          <w:szCs w:val="18"/>
        </w:rPr>
        <w:t xml:space="preserve">г.) с одной  стороны, и </w:t>
      </w:r>
      <w:r w:rsidR="000805D1" w:rsidRPr="001335DB">
        <w:rPr>
          <w:rFonts w:ascii="Times New Roman" w:hAnsi="Times New Roman" w:cs="Times New Roman"/>
          <w:b/>
          <w:sz w:val="16"/>
          <w:szCs w:val="18"/>
        </w:rPr>
        <w:t>ООО УПРАВЛЯЮЩАЯ КОМПАНИЯ "КРАСНОЛУЧСКИЙ ЖИЛИЩНЫЙ СОЮЗ"</w:t>
      </w:r>
      <w:r w:rsidR="000805D1" w:rsidRPr="001335DB">
        <w:rPr>
          <w:rFonts w:ascii="Times New Roman" w:hAnsi="Times New Roman" w:cs="Times New Roman"/>
          <w:sz w:val="16"/>
          <w:szCs w:val="18"/>
        </w:rPr>
        <w:t xml:space="preserve">, именуемое в дальнейшем «Управляющая организация», в лице </w:t>
      </w:r>
      <w:r w:rsidR="000805D1" w:rsidRPr="001335DB">
        <w:rPr>
          <w:rFonts w:ascii="Times New Roman" w:hAnsi="Times New Roman" w:cs="Times New Roman"/>
          <w:b/>
          <w:sz w:val="16"/>
          <w:szCs w:val="18"/>
        </w:rPr>
        <w:t>директора Душкина Владимира Ивановича</w:t>
      </w:r>
      <w:r w:rsidR="000805D1" w:rsidRPr="001335DB">
        <w:rPr>
          <w:rFonts w:ascii="Times New Roman" w:hAnsi="Times New Roman" w:cs="Times New Roman"/>
          <w:sz w:val="16"/>
          <w:szCs w:val="18"/>
        </w:rPr>
        <w:t xml:space="preserve"> с другой стороны, а вместе именуемые  «Стороны»,   заключили   настоящий   Договор   о  нижеследующем:</w:t>
      </w:r>
    </w:p>
    <w:p w14:paraId="31801A79" w14:textId="77777777" w:rsidR="00B33E83" w:rsidRDefault="00B33E83"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1A844FFA" w14:textId="77777777" w:rsidR="000805D1" w:rsidRPr="00FC1D9E" w:rsidRDefault="000805D1" w:rsidP="00216F20">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60FCF040"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bookmarkStart w:id="0" w:name="Par22"/>
      <w:bookmarkEnd w:id="0"/>
      <w:r w:rsidRPr="00FC1D9E">
        <w:rPr>
          <w:rFonts w:ascii="Times New Roman" w:hAnsi="Times New Roman" w:cs="Times New Roman"/>
          <w:b/>
          <w:sz w:val="16"/>
          <w:szCs w:val="18"/>
        </w:rPr>
        <w:t>1. Общие положения</w:t>
      </w:r>
    </w:p>
    <w:p w14:paraId="6299BD8F" w14:textId="77777777"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3F0A0FE2" w14:textId="76371DCA"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1.1. Настоящий Договор заключен на основании решения</w:t>
      </w:r>
      <w:r w:rsidR="00735378">
        <w:rPr>
          <w:rFonts w:ascii="Times New Roman" w:hAnsi="Times New Roman" w:cs="Times New Roman"/>
          <w:sz w:val="16"/>
          <w:szCs w:val="18"/>
        </w:rPr>
        <w:t xml:space="preserve"> правления ТСЖ (Протокол №1 от </w:t>
      </w:r>
      <w:r w:rsidR="005C1218">
        <w:rPr>
          <w:rFonts w:ascii="Times New Roman" w:hAnsi="Times New Roman" w:cs="Times New Roman"/>
          <w:sz w:val="16"/>
          <w:szCs w:val="18"/>
        </w:rPr>
        <w:t>1</w:t>
      </w:r>
      <w:r w:rsidR="007709E3">
        <w:rPr>
          <w:rFonts w:ascii="Times New Roman" w:hAnsi="Times New Roman" w:cs="Times New Roman"/>
          <w:sz w:val="16"/>
          <w:szCs w:val="18"/>
        </w:rPr>
        <w:t>4</w:t>
      </w:r>
      <w:r w:rsidR="00AE6A89">
        <w:rPr>
          <w:rFonts w:ascii="Times New Roman" w:hAnsi="Times New Roman" w:cs="Times New Roman"/>
          <w:sz w:val="16"/>
          <w:szCs w:val="18"/>
        </w:rPr>
        <w:t>.</w:t>
      </w:r>
      <w:r w:rsidR="00735378">
        <w:rPr>
          <w:rFonts w:ascii="Times New Roman" w:hAnsi="Times New Roman" w:cs="Times New Roman"/>
          <w:sz w:val="16"/>
          <w:szCs w:val="18"/>
        </w:rPr>
        <w:t>0</w:t>
      </w:r>
      <w:r w:rsidR="005C1218">
        <w:rPr>
          <w:rFonts w:ascii="Times New Roman" w:hAnsi="Times New Roman" w:cs="Times New Roman"/>
          <w:sz w:val="16"/>
          <w:szCs w:val="18"/>
        </w:rPr>
        <w:t>8</w:t>
      </w:r>
      <w:r w:rsidR="00735378" w:rsidRPr="001335DB">
        <w:rPr>
          <w:rFonts w:ascii="Times New Roman" w:hAnsi="Times New Roman" w:cs="Times New Roman"/>
          <w:sz w:val="16"/>
          <w:szCs w:val="18"/>
        </w:rPr>
        <w:t>.</w:t>
      </w:r>
      <w:r w:rsidR="00735378">
        <w:rPr>
          <w:rFonts w:ascii="Times New Roman" w:hAnsi="Times New Roman" w:cs="Times New Roman"/>
          <w:sz w:val="16"/>
          <w:szCs w:val="18"/>
        </w:rPr>
        <w:t>202</w:t>
      </w:r>
      <w:r w:rsidR="005C1218">
        <w:rPr>
          <w:rFonts w:ascii="Times New Roman" w:hAnsi="Times New Roman" w:cs="Times New Roman"/>
          <w:sz w:val="16"/>
          <w:szCs w:val="18"/>
        </w:rPr>
        <w:t>6</w:t>
      </w:r>
      <w:r w:rsidR="00735378" w:rsidRPr="001335DB">
        <w:rPr>
          <w:rFonts w:ascii="Times New Roman" w:hAnsi="Times New Roman" w:cs="Times New Roman"/>
          <w:sz w:val="16"/>
          <w:szCs w:val="18"/>
        </w:rPr>
        <w:t>г</w:t>
      </w:r>
      <w:r w:rsidRPr="00FC1D9E">
        <w:rPr>
          <w:rFonts w:ascii="Times New Roman" w:hAnsi="Times New Roman" w:cs="Times New Roman"/>
          <w:sz w:val="16"/>
          <w:szCs w:val="18"/>
        </w:rPr>
        <w:t>).</w:t>
      </w:r>
    </w:p>
    <w:p w14:paraId="00103163" w14:textId="5BBFB430"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1.2. Условия настоящего Договора являются одинаковыми для всех Собственников и владельцев помещений в Многоквартирном доме.</w:t>
      </w:r>
    </w:p>
    <w:p w14:paraId="0843661B" w14:textId="77777777" w:rsidR="00C06F29" w:rsidRPr="0070447E" w:rsidRDefault="00C06F29" w:rsidP="00C06F29">
      <w:pPr>
        <w:pStyle w:val="1"/>
        <w:jc w:val="both"/>
        <w:rPr>
          <w:b w:val="0"/>
          <w:sz w:val="16"/>
          <w:szCs w:val="16"/>
        </w:rPr>
      </w:pPr>
      <w:r w:rsidRPr="0070447E">
        <w:rPr>
          <w:b w:val="0"/>
          <w:sz w:val="16"/>
          <w:szCs w:val="16"/>
        </w:rPr>
        <w:t>1.3. При выполнении условий настоящего Договора Стороны руководствуются Конституцией Российской Федерации, Гражданским кодексом Российской Федерации, Жилищным кодексом Российской Федерации; Правилами содержания общего имущества в многоквартирном доме, утвержденными Правительством Российской Федерации; Минимальным перечнем услуг и работ, необходимых для обеспечения надлежащего содержания общего имущества в многоквартирном доме, утвержденным Правительством Российской Федерации; Правилами оказания услуг и выполнения работ, необходимых для обеспечения надлежащего содержания общего имущества в многоквартирном доме,  утвержденными Правительством Российской Федерации, иными положениями гражданского и жилищного законодательства Российской Федерации, нормативными и правовыми актами ЛНР, Постановление</w:t>
      </w:r>
      <w:r>
        <w:rPr>
          <w:b w:val="0"/>
          <w:sz w:val="16"/>
          <w:szCs w:val="16"/>
        </w:rPr>
        <w:t>м</w:t>
      </w:r>
      <w:r w:rsidRPr="0070447E">
        <w:rPr>
          <w:b w:val="0"/>
          <w:sz w:val="16"/>
          <w:szCs w:val="16"/>
        </w:rPr>
        <w:t xml:space="preserve"> Правительства РФ от 07.03.</w:t>
      </w:r>
      <w:r w:rsidR="008F1FCF">
        <w:rPr>
          <w:b w:val="0"/>
          <w:sz w:val="16"/>
          <w:szCs w:val="16"/>
        </w:rPr>
        <w:t>2025</w:t>
      </w:r>
      <w:r w:rsidRPr="0070447E">
        <w:rPr>
          <w:b w:val="0"/>
          <w:sz w:val="16"/>
          <w:szCs w:val="16"/>
        </w:rPr>
        <w:t xml:space="preserve"> N 360 Об утверждении особенностей применения положений законодательства Российской Федерации в сферах организации и проведения капитального ремонта общего имущества в многоквартирных домах, управления многоквартирными домами, предоставления коммунальных услуг собственникам и пользователям помещений в многоквартирных домах и жилых домов, водоснабжения, водоотведения и организации и осуществления в </w:t>
      </w:r>
      <w:r w:rsidR="008F1FCF">
        <w:rPr>
          <w:b w:val="0"/>
          <w:sz w:val="16"/>
          <w:szCs w:val="16"/>
        </w:rPr>
        <w:t>2025</w:t>
      </w:r>
      <w:r w:rsidRPr="0070447E">
        <w:rPr>
          <w:b w:val="0"/>
          <w:sz w:val="16"/>
          <w:szCs w:val="16"/>
        </w:rPr>
        <w:t xml:space="preserve"> - 2026 годах регионального государственного жилищного контроля (надзора) и муниципального жилищного контроля на территориях Донецкой Народной Республики, Луганской Народной Республики, Запорожской области и Херсонской области</w:t>
      </w:r>
      <w:r>
        <w:rPr>
          <w:b w:val="0"/>
          <w:sz w:val="16"/>
          <w:szCs w:val="16"/>
        </w:rPr>
        <w:t>.</w:t>
      </w:r>
    </w:p>
    <w:p w14:paraId="1CB0C3B3" w14:textId="77777777" w:rsidR="00C06F29" w:rsidRPr="0070447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44505967"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59828E99"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2. Предмет договора</w:t>
      </w:r>
    </w:p>
    <w:p w14:paraId="00A556AF"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61FB158B" w14:textId="77777777" w:rsidR="00C06F29" w:rsidRPr="00FC1D9E" w:rsidRDefault="00C06F29" w:rsidP="00C06F29">
      <w:pPr>
        <w:widowControl w:val="0"/>
        <w:autoSpaceDE w:val="0"/>
        <w:autoSpaceDN w:val="0"/>
        <w:adjustRightInd w:val="0"/>
        <w:spacing w:after="0" w:line="240" w:lineRule="auto"/>
        <w:ind w:firstLine="567"/>
        <w:jc w:val="both"/>
        <w:rPr>
          <w:spacing w:val="3"/>
        </w:rPr>
      </w:pPr>
      <w:r w:rsidRPr="00FC1D9E">
        <w:rPr>
          <w:rFonts w:ascii="Times New Roman" w:hAnsi="Times New Roman" w:cs="Times New Roman"/>
          <w:sz w:val="16"/>
          <w:szCs w:val="18"/>
        </w:rPr>
        <w:t>2.1. Цель настоящего Договора - управление многоквартирным домом с обеспечением благоприятных и безопасных условий проживания граждан, надлежащее содержание общего имущества в Многоквартирном доме, а также предоставлением коммунальных и иных услуг Собственникам, членам их семей, нанимателям и членам их семей, поднанимателям (далее - нанимателями), арендаторам, субарендаторам (далее - арендаторам) и иным лицам, пользующимся помещениями на законных основаниях.</w:t>
      </w:r>
    </w:p>
    <w:p w14:paraId="78766882" w14:textId="5ECF3E08"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2.2. Управляющая организация по заданию ТСЖ в течение согласованного настоящим Договором срока за плату обязуется оказывать услуги </w:t>
      </w:r>
      <w:r w:rsidRPr="00FC1D9E">
        <w:rPr>
          <w:rFonts w:ascii="Times New Roman" w:eastAsia="Times New Roman" w:hAnsi="Times New Roman" w:cs="Times New Roman"/>
          <w:sz w:val="16"/>
          <w:szCs w:val="16"/>
          <w:shd w:val="clear" w:color="auto" w:fill="FFFFFF"/>
        </w:rPr>
        <w:t>по упра</w:t>
      </w:r>
      <w:r w:rsidRPr="00FC1D9E">
        <w:rPr>
          <w:rFonts w:ascii="Times New Roman" w:hAnsi="Times New Roman"/>
          <w:sz w:val="16"/>
          <w:szCs w:val="16"/>
          <w:shd w:val="clear" w:color="auto" w:fill="FFFFFF"/>
        </w:rPr>
        <w:t>влению многоквартирным домом, по содержанию и текущему</w:t>
      </w:r>
      <w:r w:rsidRPr="00FC1D9E">
        <w:rPr>
          <w:rFonts w:ascii="Times New Roman" w:eastAsia="Times New Roman" w:hAnsi="Times New Roman" w:cs="Times New Roman"/>
          <w:sz w:val="16"/>
          <w:szCs w:val="16"/>
          <w:shd w:val="clear" w:color="auto" w:fill="FFFFFF"/>
        </w:rPr>
        <w:t xml:space="preserve"> ремонт</w:t>
      </w:r>
      <w:r w:rsidRPr="00FC1D9E">
        <w:rPr>
          <w:rFonts w:ascii="Times New Roman" w:hAnsi="Times New Roman"/>
          <w:sz w:val="16"/>
          <w:szCs w:val="16"/>
          <w:shd w:val="clear" w:color="auto" w:fill="FFFFFF"/>
        </w:rPr>
        <w:t>у</w:t>
      </w:r>
      <w:r w:rsidRPr="00FC1D9E">
        <w:rPr>
          <w:rFonts w:ascii="Times New Roman" w:eastAsia="Times New Roman" w:hAnsi="Times New Roman" w:cs="Times New Roman"/>
          <w:sz w:val="16"/>
          <w:szCs w:val="16"/>
          <w:shd w:val="clear" w:color="auto" w:fill="FFFFFF"/>
        </w:rPr>
        <w:t xml:space="preserve"> общего имущ</w:t>
      </w:r>
      <w:r w:rsidRPr="00FC1D9E">
        <w:rPr>
          <w:rFonts w:ascii="Times New Roman" w:hAnsi="Times New Roman"/>
          <w:sz w:val="16"/>
          <w:szCs w:val="16"/>
          <w:shd w:val="clear" w:color="auto" w:fill="FFFFFF"/>
        </w:rPr>
        <w:t>ества в многоквартирном доме, по предоставлению коммунальных услуг, потребляемых</w:t>
      </w:r>
      <w:r w:rsidRPr="00FC1D9E">
        <w:rPr>
          <w:rFonts w:ascii="Times New Roman" w:eastAsia="Times New Roman" w:hAnsi="Times New Roman" w:cs="Times New Roman"/>
          <w:sz w:val="16"/>
          <w:szCs w:val="16"/>
          <w:shd w:val="clear" w:color="auto" w:fill="FFFFFF"/>
        </w:rPr>
        <w:t xml:space="preserve"> при содержании общего имущества в многоквартирном доме</w:t>
      </w:r>
      <w:r w:rsidRPr="00FC1D9E">
        <w:rPr>
          <w:rFonts w:ascii="Times New Roman" w:hAnsi="Times New Roman"/>
          <w:sz w:val="16"/>
          <w:szCs w:val="16"/>
          <w:shd w:val="clear" w:color="auto" w:fill="FFFFFF"/>
        </w:rPr>
        <w:t>.</w:t>
      </w:r>
      <w:r w:rsidR="0068535A">
        <w:rPr>
          <w:rFonts w:ascii="Times New Roman" w:hAnsi="Times New Roman"/>
          <w:sz w:val="16"/>
          <w:szCs w:val="16"/>
          <w:shd w:val="clear" w:color="auto" w:fill="FFFFFF"/>
        </w:rPr>
        <w:t xml:space="preserve"> </w:t>
      </w:r>
      <w:r w:rsidRPr="00FC1D9E">
        <w:rPr>
          <w:rFonts w:ascii="Times New Roman" w:hAnsi="Times New Roman" w:cs="Times New Roman"/>
          <w:sz w:val="16"/>
          <w:szCs w:val="18"/>
        </w:rPr>
        <w:t>Вопросы капитального ремонта Многоквартирного дома регулируются отдельным договором.</w:t>
      </w:r>
    </w:p>
    <w:p w14:paraId="719447EC"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2.3</w:t>
      </w:r>
      <w:r w:rsidRPr="00FC1D9E">
        <w:rPr>
          <w:rFonts w:ascii="Times New Roman" w:hAnsi="Times New Roman" w:cs="Times New Roman"/>
          <w:sz w:val="16"/>
          <w:szCs w:val="18"/>
        </w:rPr>
        <w:t>. Заключение настоящего Договора не влечет перехода права собственности на помещения в Многоквартирном доме и объекты общего имущества в нем, а также права на распоряжение общим имуществом собственников помещений.</w:t>
      </w:r>
    </w:p>
    <w:p w14:paraId="60981CF2"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14:paraId="469B65A0"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3. Права и обязанности сторон</w:t>
      </w:r>
    </w:p>
    <w:p w14:paraId="529692AD"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7585D1BC"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 Управляющая организация обязана:</w:t>
      </w:r>
    </w:p>
    <w:p w14:paraId="29CBFFCD"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 Осуществлять управление общим имуществом в Многоквартирном доме в соответствии с условиями настоящего Договора и действующим законодательством с наибольшей выгодой в интересах Собственников помещений в нем в соответствии с целями, указанными в </w:t>
      </w:r>
      <w:hyperlink w:anchor="Par30" w:history="1">
        <w:r w:rsidRPr="00FC1D9E">
          <w:rPr>
            <w:rFonts w:ascii="Times New Roman" w:hAnsi="Times New Roman" w:cs="Times New Roman"/>
            <w:sz w:val="16"/>
            <w:szCs w:val="18"/>
          </w:rPr>
          <w:t>п. 2.1</w:t>
        </w:r>
      </w:hyperlink>
      <w:r w:rsidRPr="00FC1D9E">
        <w:rPr>
          <w:rFonts w:ascii="Times New Roman" w:hAnsi="Times New Roman" w:cs="Times New Roman"/>
          <w:sz w:val="16"/>
          <w:szCs w:val="18"/>
        </w:rPr>
        <w:t xml:space="preserve"> настоящего Договора.</w:t>
      </w:r>
    </w:p>
    <w:p w14:paraId="12212189"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 Оказывать услуги и выполнять работы по содержанию и ремонту общего имущества в Многоквартирном доме.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w:t>
      </w:r>
    </w:p>
    <w:p w14:paraId="1C1031E1" w14:textId="2D92F09A"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shd w:val="clear" w:color="auto" w:fill="FFFFFF"/>
        </w:rPr>
      </w:pPr>
      <w:r w:rsidRPr="00FC1D9E">
        <w:rPr>
          <w:rFonts w:ascii="Times New Roman" w:hAnsi="Times New Roman" w:cs="Times New Roman"/>
          <w:sz w:val="16"/>
          <w:szCs w:val="18"/>
        </w:rPr>
        <w:t xml:space="preserve">3.1.3. Выплачивать вознаграждение председателю </w:t>
      </w:r>
      <w:r w:rsidRPr="00FC1D9E">
        <w:rPr>
          <w:rFonts w:ascii="Times New Roman" w:hAnsi="Times New Roman" w:cs="Times New Roman"/>
          <w:sz w:val="14"/>
          <w:szCs w:val="14"/>
          <w:shd w:val="clear" w:color="auto" w:fill="FFFFFF"/>
        </w:rPr>
        <w:t>ТСЖ</w:t>
      </w:r>
      <w:r w:rsidR="00C16097">
        <w:rPr>
          <w:rFonts w:ascii="Times New Roman" w:hAnsi="Times New Roman" w:cs="Times New Roman"/>
          <w:sz w:val="14"/>
          <w:szCs w:val="14"/>
          <w:shd w:val="clear" w:color="auto" w:fill="FFFFFF"/>
        </w:rPr>
        <w:t xml:space="preserve"> </w:t>
      </w:r>
      <w:r w:rsidRPr="009320DD">
        <w:rPr>
          <w:rFonts w:ascii="Times New Roman" w:hAnsi="Times New Roman" w:cs="Times New Roman"/>
          <w:sz w:val="16"/>
          <w:szCs w:val="16"/>
          <w:shd w:val="clear" w:color="auto" w:fill="FFFFFF"/>
        </w:rPr>
        <w:t>по</w:t>
      </w:r>
      <w:r w:rsidR="00C16097">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агентскому договору в счет содержания жилья исходя из расчета </w:t>
      </w:r>
      <w:r>
        <w:rPr>
          <w:rFonts w:ascii="Times New Roman" w:hAnsi="Times New Roman" w:cs="Times New Roman"/>
          <w:sz w:val="16"/>
          <w:szCs w:val="16"/>
          <w:shd w:val="clear" w:color="auto" w:fill="FFFFFF"/>
        </w:rPr>
        <w:t>__</w:t>
      </w:r>
    </w:p>
    <w:p w14:paraId="3456458D" w14:textId="1474C5A6"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6"/>
          <w:shd w:val="clear" w:color="auto" w:fill="FFFFFF"/>
        </w:rPr>
        <w:t xml:space="preserve"> рубля за 1 кв.</w:t>
      </w:r>
      <w:r w:rsidR="0068535A">
        <w:rPr>
          <w:rFonts w:ascii="Times New Roman" w:hAnsi="Times New Roman" w:cs="Times New Roman"/>
          <w:sz w:val="16"/>
          <w:szCs w:val="16"/>
          <w:shd w:val="clear" w:color="auto" w:fill="FFFFFF"/>
        </w:rPr>
        <w:t xml:space="preserve"> </w:t>
      </w:r>
      <w:r w:rsidRPr="00FC1D9E">
        <w:rPr>
          <w:rFonts w:ascii="Times New Roman" w:hAnsi="Times New Roman" w:cs="Times New Roman"/>
          <w:sz w:val="16"/>
          <w:szCs w:val="16"/>
          <w:shd w:val="clear" w:color="auto" w:fill="FFFFFF"/>
        </w:rPr>
        <w:t xml:space="preserve">м. общей пощади </w:t>
      </w:r>
      <w:r>
        <w:rPr>
          <w:rFonts w:ascii="Times New Roman" w:hAnsi="Times New Roman" w:cs="Times New Roman"/>
          <w:sz w:val="16"/>
          <w:szCs w:val="16"/>
          <w:shd w:val="clear" w:color="auto" w:fill="FFFFFF"/>
        </w:rPr>
        <w:t xml:space="preserve">квартир ТСЖ, если нет управителя, в случае исполнения функций управителя, председатель ТСЖ вознаграждения не получает. </w:t>
      </w:r>
    </w:p>
    <w:p w14:paraId="6CB710A1"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3.1.4. От своего имени и за свой счет заключить с ресурсоснабжающими организациями договоры в соответствии с федеральными нормативными правовыми актами на снабжение коммунальными ресурсами.</w:t>
      </w:r>
    </w:p>
    <w:p w14:paraId="4605EB98"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DF25E2">
        <w:rPr>
          <w:rFonts w:ascii="Times New Roman" w:hAnsi="Times New Roman" w:cs="Times New Roman"/>
          <w:sz w:val="16"/>
          <w:szCs w:val="18"/>
        </w:rPr>
        <w:t>3.1.5. Принимать от Собственников, нанимателей, арендаторов плату за содержания жилого помещения.</w:t>
      </w:r>
    </w:p>
    <w:p w14:paraId="6C2C10D7"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По договору социального найма или договору найма жилого помещения государственного жилищного фонда плата за содержание </w:t>
      </w:r>
      <w:r>
        <w:rPr>
          <w:rFonts w:ascii="Times New Roman" w:hAnsi="Times New Roman" w:cs="Times New Roman"/>
          <w:sz w:val="16"/>
          <w:szCs w:val="18"/>
        </w:rPr>
        <w:t xml:space="preserve">жилого </w:t>
      </w:r>
      <w:proofErr w:type="gramStart"/>
      <w:r>
        <w:rPr>
          <w:rFonts w:ascii="Times New Roman" w:hAnsi="Times New Roman" w:cs="Times New Roman"/>
          <w:sz w:val="16"/>
          <w:szCs w:val="18"/>
        </w:rPr>
        <w:t xml:space="preserve">помещения, </w:t>
      </w:r>
      <w:r w:rsidRPr="00FC1D9E">
        <w:rPr>
          <w:rFonts w:ascii="Times New Roman" w:hAnsi="Times New Roman" w:cs="Times New Roman"/>
          <w:sz w:val="16"/>
          <w:szCs w:val="18"/>
        </w:rPr>
        <w:t xml:space="preserve"> принимается</w:t>
      </w:r>
      <w:proofErr w:type="gramEnd"/>
      <w:r w:rsidRPr="00FC1D9E">
        <w:rPr>
          <w:rFonts w:ascii="Times New Roman" w:hAnsi="Times New Roman" w:cs="Times New Roman"/>
          <w:sz w:val="16"/>
          <w:szCs w:val="18"/>
        </w:rPr>
        <w:t xml:space="preserve"> от нанимателя такого помещения.</w:t>
      </w:r>
    </w:p>
    <w:p w14:paraId="718EF426"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может обеспечивать начисление и перечисление платежей за наем в соответствии с заключенным договором (соглашением) с Собственником.</w:t>
      </w:r>
    </w:p>
    <w:p w14:paraId="14395350"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3.1.6. Требовать от Собственника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14:paraId="763DE120"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3.1.7. Требовать внесения платы от Собственника в случае не поступления платы от нанимателя или арендатора по настоящему Договору в установленные законодательством и настоящим Договором сроки.</w:t>
      </w:r>
    </w:p>
    <w:p w14:paraId="3EF28A40"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3.1.8. Заключить договоры с соответствующими государственными структурами для возмещения разницы в оплате услуг (работ) по настоящему Договору.</w:t>
      </w:r>
    </w:p>
    <w:p w14:paraId="79AE9C60"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3.1.9. Обеспечить аварийно-диспетчерское обслуживание Многоквартирного дома. </w:t>
      </w:r>
    </w:p>
    <w:p w14:paraId="3AB21AF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3.1.10. Обеспечить выполнение работ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течение 30 минут с момента поступления заявки по телефону.</w:t>
      </w:r>
    </w:p>
    <w:p w14:paraId="5DC24F86"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3.1.11. Хранить и актуализировать документацию (базы данных), полученную от управлявшей ранее организации/заказчика-застройщика, вносить в техническую документацию изменения, отражающие состояние дома, в соответствии с результатами проводимых осмотров. По требованию ТСЖ и/или Собственника знакомить его с содержанием указанных документов.</w:t>
      </w:r>
    </w:p>
    <w:p w14:paraId="0271ABF0"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3.1.12. Организовать и вести прием Собственников, нанимателей и арендаторов по вопросам, касающимся данного Договора, рассматривать претензии ТСЖ, предложения, заявления и жалобы, вести их учет, принимать меры, необходимые для устранения указанных в </w:t>
      </w:r>
      <w:r w:rsidRPr="00FC1D9E">
        <w:rPr>
          <w:rFonts w:ascii="Times New Roman" w:hAnsi="Times New Roman" w:cs="Times New Roman"/>
          <w:sz w:val="16"/>
          <w:szCs w:val="18"/>
        </w:rPr>
        <w:lastRenderedPageBreak/>
        <w:t>них недостатков в установленные сроки, вести учет устранения указанных недостатков. Уведомить ТСЖ и Собственника, нанимателя или арендатора о месте и графике их приема по указанным вопросам.</w:t>
      </w:r>
    </w:p>
    <w:p w14:paraId="5DDDCB03"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3.1.13.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 о сроках его начала, которые не могут быть позднее планируемых сроков, установленных региональной программой капитального ремонта (при наличии такой программы), необходимом объеме работ, стоимости материалов, порядке финансирования ремонта, сроках возмещения расходов и другие предложения, связанные с условиями проведения капитального ремонта Многоквартирного дома, при</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выборе собственниками помещений в многоквартирном доме в качестве способа формирования фонда капитального ремонта формирование его на специальном счете.</w:t>
      </w:r>
    </w:p>
    <w:p w14:paraId="20C20E1B"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3.1.14. Не распространять конфиденциальную информацию, принадлежащую ТСЖ и/или Собственникам (нанимателями, арендаторам) (не передавать ее иным лицам, в т.ч. организациям), без их письменного разрешения, за исключением случаев, предусмотренных действующим законодательством.</w:t>
      </w:r>
      <w:r>
        <w:rPr>
          <w:rFonts w:ascii="Times New Roman" w:hAnsi="Times New Roman" w:cs="Times New Roman"/>
          <w:sz w:val="16"/>
          <w:szCs w:val="18"/>
        </w:rPr>
        <w:t xml:space="preserve"> Передача персональных данных третьим лицам возможна, только с целью реализации данного договора. </w:t>
      </w:r>
    </w:p>
    <w:p w14:paraId="4FA3EE6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3.1.15. Предоставлять или организовать предоставление ТСЖ, Собственникам или уполномоченным ими лицам по запросам имеющуюся документацию, информацию и сведения, касающиеся управления Многоквартирным домом, содержания и ремонта общего имущества.</w:t>
      </w:r>
    </w:p>
    <w:p w14:paraId="5EFD17D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3.1.16. </w:t>
      </w:r>
      <w:r w:rsidRPr="006C4EB8">
        <w:rPr>
          <w:rFonts w:ascii="Times New Roman" w:hAnsi="Times New Roman" w:cs="Times New Roman"/>
          <w:sz w:val="16"/>
          <w:szCs w:val="18"/>
        </w:rPr>
        <w:t>Информировать ТСЖ, Собственников, арендаторов и нанимателей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настоящим Договором в течение одних суток с момента обнаружения таких недостатков путем размещения соответствующей информации на информационных стендах дома (ТСЖ - путем направления извещения), а в случае личного обращения - немедленно.</w:t>
      </w:r>
    </w:p>
    <w:p w14:paraId="2E897990" w14:textId="77777777"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3.1.17. В случае невыполнения работ или непредоставления услуг, предусмотренных настоящим Договором, уведомить о причинах нарушения путем размещения соответствующей информации на информационных досках (стендах) дома. Если невыполненные работы или не оказанные услуги могут быть выполнены (оказаны) позже, предоставить информацию о </w:t>
      </w:r>
      <w:r>
        <w:rPr>
          <w:rFonts w:ascii="Times New Roman" w:hAnsi="Times New Roman" w:cs="Times New Roman"/>
          <w:sz w:val="16"/>
          <w:szCs w:val="18"/>
        </w:rPr>
        <w:t>сроках их выполнения (оказания).</w:t>
      </w:r>
    </w:p>
    <w:p w14:paraId="6B0961F3" w14:textId="3425427F" w:rsidR="00C06F29" w:rsidRPr="00695AA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3.1.18. </w:t>
      </w:r>
      <w:r w:rsidRPr="00695AA9">
        <w:rPr>
          <w:rFonts w:ascii="Times New Roman" w:hAnsi="Times New Roman" w:cs="Times New Roman"/>
          <w:color w:val="000000"/>
          <w:sz w:val="16"/>
          <w:szCs w:val="16"/>
        </w:rPr>
        <w:t xml:space="preserve">Определять однотипность </w:t>
      </w:r>
      <w:r w:rsidRPr="00695AA9">
        <w:rPr>
          <w:rFonts w:ascii="Times New Roman" w:hAnsi="Times New Roman" w:cs="Times New Roman"/>
          <w:sz w:val="16"/>
          <w:szCs w:val="16"/>
        </w:rPr>
        <w:t>многоквартирных домов исходя из</w:t>
      </w:r>
      <w:r w:rsidR="0068535A">
        <w:rPr>
          <w:rFonts w:ascii="Times New Roman" w:hAnsi="Times New Roman" w:cs="Times New Roman"/>
          <w:sz w:val="16"/>
          <w:szCs w:val="16"/>
        </w:rPr>
        <w:t xml:space="preserve"> </w:t>
      </w:r>
      <w:r w:rsidRPr="00695AA9">
        <w:rPr>
          <w:rFonts w:ascii="Times New Roman" w:hAnsi="Times New Roman" w:cs="Times New Roman"/>
          <w:color w:val="000000"/>
          <w:sz w:val="16"/>
          <w:szCs w:val="16"/>
        </w:rPr>
        <w:t>конструктивных и технических характеристик, степени благоустройства и перечня инженерного оборудования, входящего в состав общего имущества многоквартирного дома</w:t>
      </w:r>
      <w:r>
        <w:rPr>
          <w:rFonts w:ascii="Times New Roman" w:hAnsi="Times New Roman" w:cs="Times New Roman"/>
          <w:color w:val="000000"/>
          <w:sz w:val="16"/>
          <w:szCs w:val="16"/>
        </w:rPr>
        <w:t xml:space="preserve"> для исполнения п. 4.2</w:t>
      </w:r>
      <w:r w:rsidRPr="00695AA9">
        <w:rPr>
          <w:rFonts w:ascii="Times New Roman" w:hAnsi="Times New Roman" w:cs="Times New Roman"/>
          <w:color w:val="000000"/>
          <w:sz w:val="16"/>
          <w:szCs w:val="16"/>
        </w:rPr>
        <w:t>.</w:t>
      </w:r>
    </w:p>
    <w:p w14:paraId="61FFA2E8"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3.1.19. Снимать показания коллективных (общедомовых) приборов учета коммунальных ресурсов ежемесячно и заносить полученные показания в журнал учета показаний коллективных (общедомовых) приборов учета, предоставлять потребителю по его требованию</w:t>
      </w:r>
      <w:r>
        <w:rPr>
          <w:rFonts w:ascii="Times New Roman" w:hAnsi="Times New Roman" w:cs="Times New Roman"/>
          <w:sz w:val="16"/>
          <w:szCs w:val="18"/>
        </w:rPr>
        <w:t>,</w:t>
      </w:r>
      <w:r w:rsidRPr="00FC1D9E">
        <w:rPr>
          <w:rFonts w:ascii="Times New Roman" w:hAnsi="Times New Roman" w:cs="Times New Roman"/>
          <w:sz w:val="16"/>
          <w:szCs w:val="18"/>
        </w:rPr>
        <w:t xml:space="preserve"> в течение 10 рабочих дня со дня обращения</w:t>
      </w:r>
      <w:r>
        <w:rPr>
          <w:rFonts w:ascii="Times New Roman" w:hAnsi="Times New Roman" w:cs="Times New Roman"/>
          <w:sz w:val="16"/>
          <w:szCs w:val="18"/>
        </w:rPr>
        <w:t>,</w:t>
      </w:r>
      <w:r w:rsidRPr="00FC1D9E">
        <w:rPr>
          <w:rFonts w:ascii="Times New Roman" w:hAnsi="Times New Roman" w:cs="Times New Roman"/>
          <w:sz w:val="16"/>
          <w:szCs w:val="18"/>
        </w:rPr>
        <w:t xml:space="preserve"> возможность ознакомиться со сведениями о показаниях коллективных (общедомовых) приборов учета, обеспечивать сохранность информации о показа</w:t>
      </w:r>
      <w:r>
        <w:rPr>
          <w:rFonts w:ascii="Times New Roman" w:hAnsi="Times New Roman" w:cs="Times New Roman"/>
          <w:sz w:val="16"/>
          <w:szCs w:val="18"/>
        </w:rPr>
        <w:t>ниях коллективных (общедомовых)</w:t>
      </w:r>
      <w:r w:rsidRPr="00FC1D9E">
        <w:rPr>
          <w:rFonts w:ascii="Times New Roman" w:hAnsi="Times New Roman" w:cs="Times New Roman"/>
          <w:sz w:val="16"/>
          <w:szCs w:val="18"/>
        </w:rPr>
        <w:t xml:space="preserve"> приборов учета в течение не менее 3 лет.</w:t>
      </w:r>
    </w:p>
    <w:p w14:paraId="27199365" w14:textId="77777777"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3.1.20. Информировать Собственников, арендаторов и нанимателей об изменении размера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пропорционально их доле в праве на общее имущество в Многоквартирном доме (в случае применения цен за содержание и ремонт жилого помещения, устанавливаемых органами государственной власти)</w:t>
      </w:r>
      <w:r>
        <w:rPr>
          <w:rFonts w:ascii="Times New Roman" w:hAnsi="Times New Roman" w:cs="Times New Roman"/>
          <w:sz w:val="16"/>
          <w:szCs w:val="18"/>
        </w:rPr>
        <w:t>.</w:t>
      </w:r>
    </w:p>
    <w:p w14:paraId="1B385FDD"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3.1.21</w:t>
      </w:r>
      <w:r>
        <w:rPr>
          <w:rFonts w:ascii="Times New Roman" w:hAnsi="Times New Roman" w:cs="Times New Roman"/>
          <w:sz w:val="16"/>
          <w:szCs w:val="18"/>
        </w:rPr>
        <w:t xml:space="preserve">. </w:t>
      </w:r>
      <w:r w:rsidRPr="00FC1D9E">
        <w:rPr>
          <w:rFonts w:ascii="Times New Roman" w:hAnsi="Times New Roman" w:cs="Times New Roman"/>
          <w:sz w:val="16"/>
          <w:szCs w:val="18"/>
        </w:rPr>
        <w:t>По требованию Собственника, нанимателя или арендатора выставлять платежные документы на п</w:t>
      </w:r>
      <w:r>
        <w:rPr>
          <w:rFonts w:ascii="Times New Roman" w:hAnsi="Times New Roman" w:cs="Times New Roman"/>
          <w:sz w:val="16"/>
          <w:szCs w:val="18"/>
        </w:rPr>
        <w:t>редоплату за содержание жилого помещения</w:t>
      </w:r>
      <w:r w:rsidRPr="00FC1D9E">
        <w:rPr>
          <w:rFonts w:ascii="Times New Roman" w:hAnsi="Times New Roman" w:cs="Times New Roman"/>
          <w:sz w:val="16"/>
          <w:szCs w:val="18"/>
        </w:rPr>
        <w:t xml:space="preserve"> общего с последующей корректировкой платежа при необходимости.</w:t>
      </w:r>
    </w:p>
    <w:p w14:paraId="5CC2506A"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3.1.22.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w:t>
      </w:r>
      <w:r>
        <w:rPr>
          <w:rFonts w:ascii="Times New Roman" w:hAnsi="Times New Roman" w:cs="Times New Roman"/>
          <w:sz w:val="16"/>
          <w:szCs w:val="18"/>
        </w:rPr>
        <w:t xml:space="preserve"> или организовать выдачу справок установленного образца, которое Управляющая организация обязана выдавать. Справки, акты, и т.п. которые Управляющая организация не обязана выдавать предоставляются Собственникам Нанимателям на усмотрение Директора УО. </w:t>
      </w:r>
    </w:p>
    <w:p w14:paraId="2593D604"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3.1.23. Не создавать препятствий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в том числе прибора учета, функциональные возможности которого позволяют определять объемы (количество) потребленных коммунальных ресурсов дифференцированно по времени суток (установленным периодам времени) или по иным критериям, отражающим степень использования коммунальных ресурсов,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w:t>
      </w:r>
    </w:p>
    <w:p w14:paraId="3386135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3.1.24. Не менее чем за три дня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14:paraId="39A00FA6"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3.1.25. По требованию ТСЖ, Собственников, нанимателей и/или арендаторов производить либо организовать проведение сверки платы за жилое помещение и коммунальные услуги и выдачу документов, подтверждающих правильность начисления платы с учетом правильности начисления установленных федеральным законом или Договором неустоек (штрафов, пени).</w:t>
      </w:r>
    </w:p>
    <w:p w14:paraId="4C852B7F"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3.1.26. </w:t>
      </w:r>
      <w:r w:rsidR="00DF0EDC">
        <w:rPr>
          <w:rFonts w:ascii="Times New Roman" w:hAnsi="Times New Roman" w:cs="Times New Roman"/>
          <w:sz w:val="16"/>
          <w:szCs w:val="18"/>
        </w:rPr>
        <w:t>Начиная с 2026</w:t>
      </w:r>
      <w:r>
        <w:rPr>
          <w:rFonts w:ascii="Times New Roman" w:hAnsi="Times New Roman" w:cs="Times New Roman"/>
          <w:sz w:val="16"/>
          <w:szCs w:val="18"/>
        </w:rPr>
        <w:t xml:space="preserve"> года, п</w:t>
      </w:r>
      <w:r w:rsidRPr="00FC1D9E">
        <w:rPr>
          <w:rFonts w:ascii="Times New Roman" w:hAnsi="Times New Roman" w:cs="Times New Roman"/>
          <w:sz w:val="16"/>
          <w:szCs w:val="18"/>
        </w:rPr>
        <w:t xml:space="preserve">редоставлять ТСЖ </w:t>
      </w:r>
      <w:r>
        <w:rPr>
          <w:rFonts w:ascii="Times New Roman" w:hAnsi="Times New Roman" w:cs="Times New Roman"/>
          <w:sz w:val="16"/>
          <w:szCs w:val="18"/>
        </w:rPr>
        <w:t xml:space="preserve">ежегодный </w:t>
      </w:r>
      <w:r w:rsidRPr="00FC1D9E">
        <w:rPr>
          <w:rFonts w:ascii="Times New Roman" w:hAnsi="Times New Roman" w:cs="Times New Roman"/>
          <w:sz w:val="16"/>
          <w:szCs w:val="18"/>
        </w:rPr>
        <w:t>отчет о выполнении Договора за истекший календарный год в течение первого квартала, следующего за истекшим годом действия Договора, а при заключении Договора на один год - не ранее чем за два месяца и не позднее чем за один месяц до истечения срока его действия.</w:t>
      </w:r>
    </w:p>
    <w:p w14:paraId="2BE278F6"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3.1.27. В течение срока действия настоящего Договора размещать на информационных стендах (досках объявлений), расположенных во всех подъездах Многоквартирного дома или в пределах земельного участка, на котором расположен многоквартирный дом, а также в помещении Управляющей организации в доступном месте информацию о своей деятельности по управлению многоквартирными домами в случаях и порядке, </w:t>
      </w:r>
      <w:r>
        <w:rPr>
          <w:rFonts w:ascii="Times New Roman" w:hAnsi="Times New Roman" w:cs="Times New Roman"/>
          <w:sz w:val="16"/>
          <w:szCs w:val="18"/>
        </w:rPr>
        <w:t>настоящим Договором п. 3.1.26, в том числе на официальном сайте Управляющей организации.</w:t>
      </w:r>
    </w:p>
    <w:p w14:paraId="2A473655"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3.1.28. На основании заявки ТСЖ, Собственника, нанимателя и/или арендатора направлять своего сотрудника для составления акта о нарушении условий Договора либо нанесении ущерба общему имуществу в Многоквартирном доме или его помещению(ям).</w:t>
      </w:r>
    </w:p>
    <w:p w14:paraId="08FC20D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3.1.29. Представлять интересы Собственника, нанимателя и/или арендатора в рамках исполнения своих обязательств по настоящему Договору.</w:t>
      </w:r>
    </w:p>
    <w:p w14:paraId="4B858AC9"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3.1.30. Не допускать использования общего имущества Собственников по</w:t>
      </w:r>
      <w:r>
        <w:rPr>
          <w:rFonts w:ascii="Times New Roman" w:hAnsi="Times New Roman" w:cs="Times New Roman"/>
          <w:sz w:val="16"/>
          <w:szCs w:val="18"/>
        </w:rPr>
        <w:t>мещений в Многоквартирном доме,</w:t>
      </w:r>
      <w:r w:rsidRPr="00FC1D9E">
        <w:rPr>
          <w:rFonts w:ascii="Times New Roman" w:hAnsi="Times New Roman" w:cs="Times New Roman"/>
          <w:sz w:val="16"/>
          <w:szCs w:val="18"/>
        </w:rPr>
        <w:t xml:space="preserve"> без соответствующих решений общего собрания</w:t>
      </w:r>
      <w:r>
        <w:rPr>
          <w:rFonts w:ascii="Times New Roman" w:hAnsi="Times New Roman" w:cs="Times New Roman"/>
          <w:sz w:val="16"/>
          <w:szCs w:val="18"/>
        </w:rPr>
        <w:t xml:space="preserve"> собственников</w:t>
      </w:r>
      <w:r w:rsidRPr="00FC1D9E">
        <w:rPr>
          <w:rFonts w:ascii="Times New Roman" w:hAnsi="Times New Roman" w:cs="Times New Roman"/>
          <w:sz w:val="16"/>
          <w:szCs w:val="18"/>
        </w:rPr>
        <w:t>.</w:t>
      </w:r>
    </w:p>
    <w:p w14:paraId="5D2A2C51"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В случае решения общего собрания </w:t>
      </w:r>
      <w:r>
        <w:rPr>
          <w:rFonts w:ascii="Times New Roman" w:hAnsi="Times New Roman" w:cs="Times New Roman"/>
          <w:sz w:val="16"/>
          <w:szCs w:val="18"/>
        </w:rPr>
        <w:t xml:space="preserve">собственников </w:t>
      </w:r>
      <w:r w:rsidRPr="00FC1D9E">
        <w:rPr>
          <w:rFonts w:ascii="Times New Roman" w:hAnsi="Times New Roman" w:cs="Times New Roman"/>
          <w:sz w:val="16"/>
          <w:szCs w:val="18"/>
        </w:rPr>
        <w:t>о передаче в пользование общего имущества либо его части иным лицам, а также определении Управляющей организации уполномоченным по указанным вопросам лицом - заключать соответствующие договоры.</w:t>
      </w:r>
    </w:p>
    <w:p w14:paraId="35F2FD76"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случае определения иного уполномоченного лица обеспечить реализацию решений общих собраний Собственников по передаче в пользование иным лицам общего имущества в Многоквартирном доме.</w:t>
      </w:r>
    </w:p>
    <w:p w14:paraId="45F2702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Содействовать при необходимости в установлении сервитута в отношении объектов общего имущества в Многоквартирном доме и обеспечивать соблюдение режимов и пределов использования данных объектов при его установлении.</w:t>
      </w:r>
    </w:p>
    <w:p w14:paraId="00C4A125"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3.1.31. Заключить договор страхования объектов общего имущества в данном доме за отдельную от настоящего Договора плату Собственника, нанимателя и/или арендатора со страховой организацией в случае принятия такого решения общим собранием собственников помещений.</w:t>
      </w:r>
    </w:p>
    <w:p w14:paraId="1266C549"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3.1.32. Принять участие в программе льготного страхования жилых помещений собственников, заключив со страховой организацией соответствующий агентский договор, позволяющий Собственнику, нанимателю и/или арендатору жилого помещения вносить страховые платежи за свое помещение в размере 1/12 годовой суммы по платежному документу, предоставляемому Управляющей организацией, в случае принятия такого решения общим собранием собственников помещений.</w:t>
      </w:r>
    </w:p>
    <w:p w14:paraId="0BAB47E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3.1.33. При наступлении страхового случая участвовать в составлении актов и смет расходов для производства работ по восстановлению имущества, поврежденного в результате наступления страхового случая</w:t>
      </w:r>
      <w:r>
        <w:rPr>
          <w:rFonts w:ascii="Times New Roman" w:hAnsi="Times New Roman" w:cs="Times New Roman"/>
          <w:sz w:val="16"/>
          <w:szCs w:val="18"/>
        </w:rPr>
        <w:t xml:space="preserve">. </w:t>
      </w:r>
      <w:r w:rsidRPr="00FC1D9E">
        <w:rPr>
          <w:rFonts w:ascii="Times New Roman" w:hAnsi="Times New Roman" w:cs="Times New Roman"/>
          <w:sz w:val="16"/>
          <w:szCs w:val="18"/>
        </w:rPr>
        <w:t>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14:paraId="44F15738"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3.1.34. Передать ТСЖ техническую документацию (базы данных) и иные связанные с управлением домом документы за 30 (тридцать) дней до прекращения действия Договора.</w:t>
      </w:r>
    </w:p>
    <w:p w14:paraId="79ABE4A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3.1.35. Произвести или организовать </w:t>
      </w:r>
      <w:r>
        <w:rPr>
          <w:rFonts w:ascii="Times New Roman" w:hAnsi="Times New Roman" w:cs="Times New Roman"/>
          <w:sz w:val="16"/>
          <w:szCs w:val="18"/>
        </w:rPr>
        <w:t>проведение св</w:t>
      </w:r>
      <w:r w:rsidRPr="00FC1D9E">
        <w:rPr>
          <w:rFonts w:ascii="Times New Roman" w:hAnsi="Times New Roman" w:cs="Times New Roman"/>
          <w:sz w:val="16"/>
          <w:szCs w:val="18"/>
        </w:rPr>
        <w:t>ерки расчетов по платежам, внесенным Собственником, нанимателем и/или арендатором в счет обязательств по насто</w:t>
      </w:r>
      <w:r>
        <w:rPr>
          <w:rFonts w:ascii="Times New Roman" w:hAnsi="Times New Roman" w:cs="Times New Roman"/>
          <w:sz w:val="16"/>
          <w:szCs w:val="18"/>
        </w:rPr>
        <w:t>ящему Договору; составить Акт с</w:t>
      </w:r>
      <w:r w:rsidRPr="00FC1D9E">
        <w:rPr>
          <w:rFonts w:ascii="Times New Roman" w:hAnsi="Times New Roman" w:cs="Times New Roman"/>
          <w:sz w:val="16"/>
          <w:szCs w:val="18"/>
        </w:rPr>
        <w:t xml:space="preserve">верки произведенных Собственником, нанимателем и/или </w:t>
      </w:r>
      <w:r w:rsidRPr="00FC1D9E">
        <w:rPr>
          <w:rFonts w:ascii="Times New Roman" w:hAnsi="Times New Roman" w:cs="Times New Roman"/>
          <w:sz w:val="16"/>
          <w:szCs w:val="18"/>
        </w:rPr>
        <w:lastRenderedPageBreak/>
        <w:t xml:space="preserve">арендатором начислений и осуществленных им оплат и по акту приема-передачи </w:t>
      </w:r>
      <w:r>
        <w:rPr>
          <w:rFonts w:ascii="Times New Roman" w:hAnsi="Times New Roman" w:cs="Times New Roman"/>
          <w:sz w:val="16"/>
          <w:szCs w:val="18"/>
        </w:rPr>
        <w:t>передать названный Акт с</w:t>
      </w:r>
      <w:r w:rsidRPr="00FC1D9E">
        <w:rPr>
          <w:rFonts w:ascii="Times New Roman" w:hAnsi="Times New Roman" w:cs="Times New Roman"/>
          <w:sz w:val="16"/>
          <w:szCs w:val="18"/>
        </w:rPr>
        <w:t>верки вновь выбранной управляющей организации либо ТСЖ</w:t>
      </w:r>
      <w:r>
        <w:rPr>
          <w:rFonts w:ascii="Times New Roman" w:hAnsi="Times New Roman" w:cs="Times New Roman"/>
          <w:sz w:val="16"/>
          <w:szCs w:val="18"/>
        </w:rPr>
        <w:t>. Расчеты по Актам с</w:t>
      </w:r>
      <w:r w:rsidRPr="00FC1D9E">
        <w:rPr>
          <w:rFonts w:ascii="Times New Roman" w:hAnsi="Times New Roman" w:cs="Times New Roman"/>
          <w:sz w:val="16"/>
          <w:szCs w:val="18"/>
        </w:rPr>
        <w:t>верки производятся в соответствии с отдельным соглашением между Управляющей организацией и вновь выбранной управляющей организацией либо ТСЖ.</w:t>
      </w:r>
    </w:p>
    <w:p w14:paraId="5270EDE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3.1.36. Предоставить ТСЖ гарантию обеспечения исполнения обязательств по настоящему Догов</w:t>
      </w:r>
      <w:r>
        <w:rPr>
          <w:rFonts w:ascii="Times New Roman" w:hAnsi="Times New Roman" w:cs="Times New Roman"/>
          <w:sz w:val="16"/>
          <w:szCs w:val="18"/>
        </w:rPr>
        <w:t>ору в виде копий соответствующих</w:t>
      </w:r>
      <w:r w:rsidRPr="00FC1D9E">
        <w:rPr>
          <w:rFonts w:ascii="Times New Roman" w:hAnsi="Times New Roman" w:cs="Times New Roman"/>
          <w:sz w:val="16"/>
          <w:szCs w:val="18"/>
        </w:rPr>
        <w:t xml:space="preserve"> документов.</w:t>
      </w:r>
    </w:p>
    <w:p w14:paraId="5164B414"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3.1.37. Оказывать содействие в порядке, установленном законодательством, уполномоченным организациям в установке и эксплуатации технических средств систем безопасности, диспетчерского контроля и учета, функционирование которых не связано с жилищными отношениями (</w:t>
      </w:r>
      <w:hyperlink r:id="rId9" w:history="1">
        <w:r w:rsidRPr="00FC1D9E">
          <w:rPr>
            <w:rFonts w:ascii="Times New Roman" w:hAnsi="Times New Roman" w:cs="Times New Roman"/>
            <w:sz w:val="16"/>
            <w:szCs w:val="18"/>
          </w:rPr>
          <w:t>ст. 4</w:t>
        </w:r>
      </w:hyperlink>
      <w:r w:rsidRPr="00FC1D9E">
        <w:rPr>
          <w:rFonts w:ascii="Times New Roman" w:hAnsi="Times New Roman" w:cs="Times New Roman"/>
          <w:sz w:val="16"/>
          <w:szCs w:val="18"/>
        </w:rPr>
        <w:t xml:space="preserve"> Жилищного кодекса Российской Федерации).</w:t>
      </w:r>
    </w:p>
    <w:p w14:paraId="1F5D3D55"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3.1.38. Обеспечить возможность контроля за исполнением обязательств по настоящему Договору.</w:t>
      </w:r>
    </w:p>
    <w:p w14:paraId="5706A617"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3.1.39. Осуществлять раскрытие информации о своей деятельности по управлению Многоквартирными домами в случаях и порядке, определенном законодательством Российской Федерации.</w:t>
      </w:r>
    </w:p>
    <w:p w14:paraId="351EB3BF"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 Управляющая организация вправе:</w:t>
      </w:r>
    </w:p>
    <w:p w14:paraId="75E275BC"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3.2.1. Самостоятельно определять порядок и способ выполнения своих обязательств по настоящему Договору, в т.ч. поручать выполнение обязательств по настоя</w:t>
      </w:r>
      <w:r>
        <w:rPr>
          <w:rFonts w:ascii="Times New Roman" w:hAnsi="Times New Roman" w:cs="Times New Roman"/>
          <w:sz w:val="16"/>
          <w:szCs w:val="18"/>
        </w:rPr>
        <w:t>щему Договору иным организациям, ИП.</w:t>
      </w:r>
    </w:p>
    <w:p w14:paraId="0BCB94DA"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3.2.2. Требовать от Собственников, нанимателей и арендаторов внесения платы по Договору в полном объеме в соответствии с выставленными платежными документами, а также требовать представления документов, подтверждающих право на льготы по оплате жилищных и коммунальных услуг.</w:t>
      </w:r>
    </w:p>
    <w:p w14:paraId="1C1A23DF" w14:textId="77777777"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3.2.3. В случае несоответствия данных, имеющихся у Управляющей организации, с данными, предоставленными ТСЖ и/или Собственником, нанимателем и/или арендатором, проводить перерасчет размера платы за </w:t>
      </w:r>
      <w:r>
        <w:rPr>
          <w:rFonts w:ascii="Times New Roman" w:hAnsi="Times New Roman" w:cs="Times New Roman"/>
          <w:sz w:val="16"/>
          <w:szCs w:val="18"/>
        </w:rPr>
        <w:t>содержанием жилого помещения.</w:t>
      </w:r>
    </w:p>
    <w:p w14:paraId="31DEF017"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3.2.4. В порядке, установленном действующим законодательством, взыскивать с виновных сумму неплатежей и ущерба, нанесенного несвоевременной и (или) неполной оплатой.</w:t>
      </w:r>
    </w:p>
    <w:p w14:paraId="50AD602C"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3.2.5. Готовить в соответствии с условиями настоящего Договора предложения ТСЖ по установлению на предстоящий год: размера платы за содержание</w:t>
      </w:r>
      <w:r>
        <w:rPr>
          <w:rFonts w:ascii="Times New Roman" w:hAnsi="Times New Roman" w:cs="Times New Roman"/>
          <w:sz w:val="16"/>
          <w:szCs w:val="18"/>
        </w:rPr>
        <w:t xml:space="preserve"> жилого помещения</w:t>
      </w:r>
      <w:r w:rsidRPr="00FC1D9E">
        <w:rPr>
          <w:rFonts w:ascii="Times New Roman" w:hAnsi="Times New Roman" w:cs="Times New Roman"/>
          <w:sz w:val="16"/>
          <w:szCs w:val="18"/>
        </w:rPr>
        <w:t xml:space="preserve"> и ремонт общего имущества в Многоквартирном доме/перечней работ и услуг.</w:t>
      </w:r>
    </w:p>
    <w:p w14:paraId="264F4C35"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3.2.6. Производить осмотры инженерного оборудования, являющегося общим имуществом в Многоквартирном доме, находящегося как в местах общего пользования, так и в помещениях Собственников, согласовав с последними дату и время таких осмотров.</w:t>
      </w:r>
    </w:p>
    <w:p w14:paraId="4B2B4706"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3.2.7. Оказывать услуги и выполнять работы по содержанию и ремонту внутриквартирных инженерных сетей и коммуникаций, не относящихся к общему имуществу в Многоквартирном доме, а также иного имущества Собственника по согласованию с ним (нанимателем, арендатором) и за его счет в соответствии с законодательством.</w:t>
      </w:r>
    </w:p>
    <w:p w14:paraId="56508CBE" w14:textId="1466505A"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3.2.8. </w:t>
      </w:r>
      <w:r w:rsidRPr="009F610C">
        <w:rPr>
          <w:rFonts w:ascii="Times New Roman" w:hAnsi="Times New Roman" w:cs="Times New Roman"/>
          <w:sz w:val="16"/>
          <w:szCs w:val="18"/>
        </w:rPr>
        <w:t>Выполнять</w:t>
      </w:r>
      <w:r w:rsidRPr="009F610C">
        <w:rPr>
          <w:rFonts w:ascii="Times New Roman" w:hAnsi="Times New Roman" w:cs="Times New Roman"/>
          <w:color w:val="111111"/>
          <w:sz w:val="16"/>
          <w:szCs w:val="16"/>
          <w:shd w:val="clear" w:color="auto" w:fill="FFFFFF"/>
        </w:rPr>
        <w:t xml:space="preserve"> содержание и текущий ремонт общего имущества в многоквартирном доме</w:t>
      </w:r>
      <w:r w:rsidRPr="009F610C">
        <w:rPr>
          <w:rFonts w:ascii="Times New Roman" w:hAnsi="Times New Roman" w:cs="Times New Roman"/>
          <w:sz w:val="16"/>
          <w:szCs w:val="18"/>
        </w:rPr>
        <w:t xml:space="preserve"> в объёмах фактически поступивших/накопленных средств</w:t>
      </w:r>
      <w:r w:rsidR="0068535A">
        <w:rPr>
          <w:rFonts w:ascii="Times New Roman" w:hAnsi="Times New Roman" w:cs="Times New Roman"/>
          <w:sz w:val="16"/>
          <w:szCs w:val="18"/>
        </w:rPr>
        <w:t>,</w:t>
      </w:r>
      <w:r w:rsidRPr="009F610C">
        <w:rPr>
          <w:rFonts w:ascii="Times New Roman" w:hAnsi="Times New Roman" w:cs="Times New Roman"/>
          <w:sz w:val="16"/>
          <w:szCs w:val="18"/>
        </w:rPr>
        <w:t xml:space="preserve"> уплаченных </w:t>
      </w:r>
      <w:proofErr w:type="gramStart"/>
      <w:r w:rsidRPr="009F610C">
        <w:rPr>
          <w:rFonts w:ascii="Times New Roman" w:hAnsi="Times New Roman" w:cs="Times New Roman"/>
          <w:sz w:val="16"/>
          <w:szCs w:val="18"/>
        </w:rPr>
        <w:t>Собственниками  МКД</w:t>
      </w:r>
      <w:proofErr w:type="gramEnd"/>
      <w:r w:rsidRPr="00625B75">
        <w:rPr>
          <w:rFonts w:ascii="Times New Roman" w:hAnsi="Times New Roman" w:cs="Times New Roman"/>
          <w:sz w:val="16"/>
          <w:szCs w:val="18"/>
        </w:rPr>
        <w:t>.</w:t>
      </w:r>
    </w:p>
    <w:p w14:paraId="6B342D83" w14:textId="77777777" w:rsidR="00C06F29" w:rsidRPr="00625B75"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625B75">
        <w:rPr>
          <w:rFonts w:ascii="Times New Roman" w:hAnsi="Times New Roman" w:cs="Times New Roman"/>
          <w:sz w:val="16"/>
          <w:szCs w:val="16"/>
        </w:rPr>
        <w:t xml:space="preserve">3.2.9. </w:t>
      </w:r>
      <w:r w:rsidRPr="00625B75">
        <w:rPr>
          <w:rFonts w:ascii="Times New Roman" w:hAnsi="Times New Roman" w:cs="Times New Roman"/>
          <w:sz w:val="16"/>
          <w:szCs w:val="16"/>
          <w:shd w:val="clear" w:color="auto" w:fill="FFFFFF"/>
        </w:rPr>
        <w:t>Порядок приемки выполненных работ и их оплаты определяется</w:t>
      </w:r>
      <w:r>
        <w:rPr>
          <w:rFonts w:ascii="Times New Roman" w:hAnsi="Times New Roman" w:cs="Times New Roman"/>
          <w:sz w:val="16"/>
          <w:szCs w:val="16"/>
          <w:shd w:val="clear" w:color="auto" w:fill="FFFFFF"/>
        </w:rPr>
        <w:t>, приказом Директора Управляющей организации.</w:t>
      </w:r>
    </w:p>
    <w:p w14:paraId="4BC2E849" w14:textId="77777777"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sz w:val="16"/>
          <w:szCs w:val="18"/>
        </w:rPr>
        <w:t>3.2.10</w:t>
      </w:r>
      <w:r w:rsidRPr="00EA5EAE">
        <w:rPr>
          <w:rFonts w:ascii="Times New Roman" w:hAnsi="Times New Roman" w:cs="Times New Roman"/>
          <w:sz w:val="16"/>
          <w:szCs w:val="18"/>
        </w:rPr>
        <w:t xml:space="preserve">.   В случае </w:t>
      </w:r>
      <w:r>
        <w:rPr>
          <w:rFonts w:ascii="Times New Roman" w:hAnsi="Times New Roman" w:cs="Times New Roman"/>
          <w:sz w:val="16"/>
          <w:szCs w:val="18"/>
        </w:rPr>
        <w:t>отрицательного баланса на счете</w:t>
      </w:r>
      <w:r w:rsidRPr="00EA5EAE">
        <w:rPr>
          <w:rFonts w:ascii="Times New Roman" w:hAnsi="Times New Roman" w:cs="Times New Roman"/>
          <w:sz w:val="16"/>
          <w:szCs w:val="18"/>
        </w:rPr>
        <w:t xml:space="preserve"> МКД</w:t>
      </w:r>
      <w:r>
        <w:rPr>
          <w:rFonts w:ascii="Times New Roman" w:hAnsi="Times New Roman" w:cs="Times New Roman"/>
          <w:sz w:val="16"/>
          <w:szCs w:val="18"/>
        </w:rPr>
        <w:t xml:space="preserve"> (учетный регистр)</w:t>
      </w:r>
      <w:r w:rsidRPr="00EA5EAE">
        <w:rPr>
          <w:rFonts w:ascii="Times New Roman" w:hAnsi="Times New Roman" w:cs="Times New Roman"/>
          <w:sz w:val="16"/>
          <w:szCs w:val="18"/>
        </w:rPr>
        <w:t>, в целях предотвращения и устранения аварийных ситуаций в МКД денежные сумм</w:t>
      </w:r>
      <w:r>
        <w:rPr>
          <w:rFonts w:ascii="Times New Roman" w:hAnsi="Times New Roman" w:cs="Times New Roman"/>
          <w:sz w:val="16"/>
          <w:szCs w:val="18"/>
        </w:rPr>
        <w:t>ы по статьям расходов – плата за</w:t>
      </w:r>
      <w:r w:rsidRPr="00EA5EAE">
        <w:rPr>
          <w:rFonts w:ascii="Times New Roman" w:hAnsi="Times New Roman" w:cs="Times New Roman"/>
          <w:sz w:val="16"/>
          <w:szCs w:val="18"/>
        </w:rPr>
        <w:t xml:space="preserve"> содержание жилого помещения, включающая в себя, </w:t>
      </w:r>
      <w:r w:rsidRPr="00EA5EAE">
        <w:rPr>
          <w:rFonts w:ascii="Times New Roman" w:hAnsi="Times New Roman" w:cs="Times New Roman"/>
          <w:sz w:val="16"/>
          <w:szCs w:val="16"/>
          <w:shd w:val="clear" w:color="auto" w:fill="FFFFFF"/>
        </w:rPr>
        <w:t xml:space="preserve">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 </w:t>
      </w:r>
      <w:r w:rsidRPr="00EA5EAE">
        <w:rPr>
          <w:rFonts w:ascii="Times New Roman" w:hAnsi="Times New Roman" w:cs="Times New Roman"/>
          <w:sz w:val="16"/>
          <w:szCs w:val="18"/>
        </w:rPr>
        <w:t>могут перераспределятся</w:t>
      </w:r>
      <w:r w:rsidR="00981C9C">
        <w:rPr>
          <w:rFonts w:ascii="Times New Roman" w:hAnsi="Times New Roman" w:cs="Times New Roman"/>
          <w:sz w:val="16"/>
          <w:szCs w:val="18"/>
        </w:rPr>
        <w:t xml:space="preserve"> </w:t>
      </w:r>
      <w:r>
        <w:rPr>
          <w:rFonts w:ascii="Times New Roman" w:hAnsi="Times New Roman" w:cs="Times New Roman"/>
          <w:sz w:val="16"/>
          <w:szCs w:val="18"/>
        </w:rPr>
        <w:t xml:space="preserve">Директором Управляющей организации по своему усмотрению </w:t>
      </w:r>
      <w:r w:rsidRPr="00EA5EAE">
        <w:rPr>
          <w:rFonts w:ascii="Times New Roman" w:hAnsi="Times New Roman" w:cs="Times New Roman"/>
          <w:sz w:val="16"/>
          <w:szCs w:val="18"/>
        </w:rPr>
        <w:t xml:space="preserve">и соответственно не выполнятся (на период возобновления положительного баланса) следующие статьи расходов: </w:t>
      </w:r>
      <w:r>
        <w:rPr>
          <w:rFonts w:ascii="Times New Roman" w:hAnsi="Times New Roman" w:cs="Times New Roman"/>
          <w:sz w:val="16"/>
          <w:szCs w:val="18"/>
        </w:rPr>
        <w:t xml:space="preserve">услуги, </w:t>
      </w:r>
      <w:r w:rsidRPr="00EA5EAE">
        <w:rPr>
          <w:rFonts w:ascii="Times New Roman" w:hAnsi="Times New Roman" w:cs="Times New Roman"/>
          <w:sz w:val="16"/>
          <w:szCs w:val="18"/>
        </w:rPr>
        <w:t>содержание и текущий ре</w:t>
      </w:r>
      <w:r>
        <w:rPr>
          <w:rFonts w:ascii="Times New Roman" w:hAnsi="Times New Roman" w:cs="Times New Roman"/>
          <w:sz w:val="16"/>
          <w:szCs w:val="18"/>
        </w:rPr>
        <w:t>монт общедомового имущества МКД, в том числе вознаграждение председателя правления ТСЖ.</w:t>
      </w:r>
    </w:p>
    <w:p w14:paraId="0F560F5D" w14:textId="7FD7AE11"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sidRPr="00EA5EAE">
        <w:rPr>
          <w:rFonts w:ascii="Times New Roman" w:hAnsi="Times New Roman" w:cs="Times New Roman"/>
          <w:sz w:val="16"/>
          <w:szCs w:val="16"/>
        </w:rPr>
        <w:t xml:space="preserve">3.2.11. Управляющая организация </w:t>
      </w:r>
      <w:proofErr w:type="gramStart"/>
      <w:r w:rsidRPr="00EA5EAE">
        <w:rPr>
          <w:rFonts w:ascii="Times New Roman" w:hAnsi="Times New Roman" w:cs="Times New Roman"/>
          <w:sz w:val="16"/>
          <w:szCs w:val="16"/>
        </w:rPr>
        <w:t>обязана</w:t>
      </w:r>
      <w:proofErr w:type="gramEnd"/>
      <w:r w:rsidRPr="00EA5EAE">
        <w:rPr>
          <w:rFonts w:ascii="Times New Roman" w:hAnsi="Times New Roman" w:cs="Times New Roman"/>
          <w:sz w:val="16"/>
          <w:szCs w:val="16"/>
        </w:rPr>
        <w:t xml:space="preserve"> Заключить со специализированной организацией договор о техническом обслу</w:t>
      </w:r>
      <w:r w:rsidR="00C16097">
        <w:rPr>
          <w:rFonts w:ascii="Times New Roman" w:hAnsi="Times New Roman" w:cs="Times New Roman"/>
          <w:sz w:val="16"/>
          <w:szCs w:val="16"/>
        </w:rPr>
        <w:t>11</w:t>
      </w:r>
      <w:r w:rsidRPr="00EA5EAE">
        <w:rPr>
          <w:rFonts w:ascii="Times New Roman" w:hAnsi="Times New Roman" w:cs="Times New Roman"/>
          <w:sz w:val="16"/>
          <w:szCs w:val="16"/>
        </w:rPr>
        <w:t>живании и ремонте внутридомового газового оборудования в многоквартирном доме (если такое оборудование установлено).</w:t>
      </w:r>
    </w:p>
    <w:p w14:paraId="73982A44" w14:textId="77777777" w:rsidR="00C06F29" w:rsidRPr="00EA5EA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6"/>
        </w:rPr>
      </w:pPr>
      <w:r>
        <w:rPr>
          <w:rFonts w:ascii="Times New Roman" w:hAnsi="Times New Roman" w:cs="Times New Roman"/>
          <w:sz w:val="16"/>
          <w:szCs w:val="16"/>
        </w:rPr>
        <w:t xml:space="preserve">3.2.12. Производить индексацию текущий платы. </w:t>
      </w:r>
    </w:p>
    <w:p w14:paraId="2F9A577C"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 ТСЖ обязано:</w:t>
      </w:r>
    </w:p>
    <w:p w14:paraId="4F1AEF5C"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3.3.1. </w:t>
      </w:r>
      <w:r>
        <w:rPr>
          <w:rFonts w:ascii="Times New Roman" w:hAnsi="Times New Roman" w:cs="Times New Roman"/>
          <w:sz w:val="16"/>
          <w:szCs w:val="18"/>
        </w:rPr>
        <w:t>Способствовать своевременному внесению оплаты</w:t>
      </w:r>
      <w:r w:rsidRPr="00FC1D9E">
        <w:rPr>
          <w:rFonts w:ascii="Times New Roman" w:hAnsi="Times New Roman" w:cs="Times New Roman"/>
          <w:sz w:val="16"/>
          <w:szCs w:val="18"/>
        </w:rPr>
        <w:t xml:space="preserve"> за </w:t>
      </w:r>
      <w:r>
        <w:rPr>
          <w:rFonts w:ascii="Times New Roman" w:hAnsi="Times New Roman" w:cs="Times New Roman"/>
          <w:sz w:val="16"/>
          <w:szCs w:val="18"/>
        </w:rPr>
        <w:t>содержание жилых помещений</w:t>
      </w:r>
      <w:r w:rsidRPr="00FC1D9E">
        <w:rPr>
          <w:rFonts w:ascii="Times New Roman" w:hAnsi="Times New Roman" w:cs="Times New Roman"/>
          <w:sz w:val="16"/>
          <w:szCs w:val="18"/>
        </w:rPr>
        <w:t>, находящее</w:t>
      </w:r>
      <w:r>
        <w:rPr>
          <w:rFonts w:ascii="Times New Roman" w:hAnsi="Times New Roman" w:cs="Times New Roman"/>
          <w:sz w:val="16"/>
          <w:szCs w:val="18"/>
        </w:rPr>
        <w:t>ся в собственности</w:t>
      </w:r>
      <w:r w:rsidR="008F1FCF">
        <w:rPr>
          <w:rFonts w:ascii="Times New Roman" w:hAnsi="Times New Roman" w:cs="Times New Roman"/>
          <w:sz w:val="16"/>
          <w:szCs w:val="18"/>
        </w:rPr>
        <w:t xml:space="preserve"> </w:t>
      </w:r>
      <w:r>
        <w:rPr>
          <w:rFonts w:ascii="Times New Roman" w:hAnsi="Times New Roman" w:cs="Times New Roman"/>
          <w:sz w:val="16"/>
          <w:szCs w:val="18"/>
        </w:rPr>
        <w:t>Собственников</w:t>
      </w:r>
      <w:r w:rsidRPr="00FC1D9E">
        <w:rPr>
          <w:rFonts w:ascii="Times New Roman" w:hAnsi="Times New Roman" w:cs="Times New Roman"/>
          <w:sz w:val="16"/>
          <w:szCs w:val="18"/>
        </w:rPr>
        <w:t xml:space="preserve">, </w:t>
      </w:r>
      <w:r>
        <w:rPr>
          <w:rFonts w:ascii="Times New Roman" w:hAnsi="Times New Roman" w:cs="Times New Roman"/>
          <w:sz w:val="16"/>
          <w:szCs w:val="18"/>
        </w:rPr>
        <w:t>нанимателей, а также иных платежей, установленных</w:t>
      </w:r>
      <w:r w:rsidRPr="00FC1D9E">
        <w:rPr>
          <w:rFonts w:ascii="Times New Roman" w:hAnsi="Times New Roman" w:cs="Times New Roman"/>
          <w:sz w:val="16"/>
          <w:szCs w:val="18"/>
        </w:rPr>
        <w:t xml:space="preserve"> по</w:t>
      </w:r>
      <w:r>
        <w:rPr>
          <w:rFonts w:ascii="Times New Roman" w:hAnsi="Times New Roman" w:cs="Times New Roman"/>
          <w:sz w:val="16"/>
          <w:szCs w:val="18"/>
        </w:rPr>
        <w:t xml:space="preserve"> решению органов управления ТСЖ</w:t>
      </w:r>
      <w:r w:rsidRPr="00FC1D9E">
        <w:rPr>
          <w:rFonts w:ascii="Times New Roman" w:hAnsi="Times New Roman" w:cs="Times New Roman"/>
          <w:sz w:val="16"/>
          <w:szCs w:val="18"/>
        </w:rPr>
        <w:t>, принятому в соответствии с законодательством.</w:t>
      </w:r>
    </w:p>
    <w:p w14:paraId="575D88EB"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Многоквартирном доме, в случае необходимости присутствовать при выполнении работ и оказании услуг Управляющей организацией, связанных с выполнением ею обязанностей по настоящему Договору.</w:t>
      </w:r>
    </w:p>
    <w:p w14:paraId="3A5A79CF"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3.3.3. Сообщать Управляющей организации о выявленных неисправностях общего имущества в Многоквартирном доме.</w:t>
      </w:r>
    </w:p>
    <w:p w14:paraId="3BFFDD41"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3.3.4. Доводить до Собственников на их общем собрании</w:t>
      </w:r>
      <w:r>
        <w:rPr>
          <w:rFonts w:ascii="Times New Roman" w:hAnsi="Times New Roman" w:cs="Times New Roman"/>
          <w:sz w:val="16"/>
          <w:szCs w:val="18"/>
        </w:rPr>
        <w:t xml:space="preserve"> членов ТСЖ</w:t>
      </w:r>
      <w:r w:rsidRPr="00FC1D9E">
        <w:rPr>
          <w:rFonts w:ascii="Times New Roman" w:hAnsi="Times New Roman" w:cs="Times New Roman"/>
          <w:sz w:val="16"/>
          <w:szCs w:val="18"/>
        </w:rPr>
        <w:t xml:space="preserve"> отчет Управляющей организации, а если такое собрание в очной форме не проводится - в порядке, определенном решением общего собрания Собственников (размещать на досках объявлений в подъездах или иных оборудованных местах и т.п.).</w:t>
      </w:r>
    </w:p>
    <w:p w14:paraId="61D7E565" w14:textId="77777777"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3.3.5. Осуществлять организацию общих собраний Собственников помещений по вопросам использования общего имущества</w:t>
      </w:r>
      <w:r>
        <w:rPr>
          <w:rFonts w:ascii="Times New Roman" w:hAnsi="Times New Roman" w:cs="Times New Roman"/>
          <w:sz w:val="16"/>
          <w:szCs w:val="18"/>
        </w:rPr>
        <w:t>.</w:t>
      </w:r>
    </w:p>
    <w:p w14:paraId="32884B47"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 Содействовать выполнению Собственниками (нанимателями, арендаторами) требований положений Жилищного </w:t>
      </w:r>
      <w:hyperlink r:id="rId10" w:history="1">
        <w:r w:rsidRPr="00FC1D9E">
          <w:rPr>
            <w:rFonts w:ascii="Times New Roman" w:hAnsi="Times New Roman" w:cs="Times New Roman"/>
            <w:sz w:val="16"/>
            <w:szCs w:val="18"/>
          </w:rPr>
          <w:t>кодекса</w:t>
        </w:r>
      </w:hyperlink>
      <w:r w:rsidRPr="00FC1D9E">
        <w:rPr>
          <w:rFonts w:ascii="Times New Roman" w:hAnsi="Times New Roman" w:cs="Times New Roman"/>
          <w:sz w:val="16"/>
          <w:szCs w:val="18"/>
        </w:rPr>
        <w:t xml:space="preserve"> Российской Федерации, иных нормативных правовых актов и следующих обязательств, пр</w:t>
      </w:r>
      <w:r>
        <w:rPr>
          <w:rFonts w:ascii="Times New Roman" w:hAnsi="Times New Roman" w:cs="Times New Roman"/>
          <w:sz w:val="16"/>
          <w:szCs w:val="18"/>
        </w:rPr>
        <w:t>инятых ими в силу членства в ТСЖ</w:t>
      </w:r>
      <w:r w:rsidRPr="00FC1D9E">
        <w:rPr>
          <w:rFonts w:ascii="Times New Roman" w:hAnsi="Times New Roman" w:cs="Times New Roman"/>
          <w:sz w:val="16"/>
          <w:szCs w:val="18"/>
        </w:rPr>
        <w:t xml:space="preserve"> или заключенных с ТСЖ</w:t>
      </w:r>
      <w:r>
        <w:rPr>
          <w:rFonts w:ascii="Times New Roman" w:hAnsi="Times New Roman" w:cs="Times New Roman"/>
          <w:sz w:val="16"/>
          <w:szCs w:val="18"/>
        </w:rPr>
        <w:t xml:space="preserve"> договоров.</w:t>
      </w:r>
    </w:p>
    <w:p w14:paraId="31BCB8BD" w14:textId="32894EB0"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3.3.6.1.</w:t>
      </w:r>
      <w:r w:rsidR="00036942">
        <w:rPr>
          <w:rFonts w:ascii="Times New Roman" w:hAnsi="Times New Roman" w:cs="Times New Roman"/>
          <w:sz w:val="16"/>
          <w:szCs w:val="18"/>
        </w:rPr>
        <w:t xml:space="preserve"> </w:t>
      </w:r>
    </w:p>
    <w:p w14:paraId="3007EB40" w14:textId="77777777"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3.3.6.2. При неиспользовании помещения (й)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Собственника при его отсутствии в городе более 24 часов.</w:t>
      </w:r>
    </w:p>
    <w:p w14:paraId="3AD8BFC1"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28413039"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3.3.6.3. </w:t>
      </w:r>
      <w:r>
        <w:rPr>
          <w:rFonts w:ascii="Times New Roman" w:hAnsi="Times New Roman" w:cs="Times New Roman"/>
          <w:sz w:val="16"/>
          <w:szCs w:val="18"/>
        </w:rPr>
        <w:t>Собственники жилых и, или не жилых помещений, наниматели, либо представители публичных органов власти обязаны соблюдать</w:t>
      </w:r>
      <w:r w:rsidRPr="00FC1D9E">
        <w:rPr>
          <w:rFonts w:ascii="Times New Roman" w:hAnsi="Times New Roman" w:cs="Times New Roman"/>
          <w:sz w:val="16"/>
          <w:szCs w:val="18"/>
        </w:rPr>
        <w:t xml:space="preserve"> следующие требования:</w:t>
      </w:r>
    </w:p>
    <w:p w14:paraId="67E3BDC4"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не производить перенос инженерных сетей;</w:t>
      </w:r>
    </w:p>
    <w:p w14:paraId="26F3F7D9"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14:paraId="78780C08"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не осуществлять монтаж и демонтаж индивидуальных (квартирных) приборов учета ресурсов, т.е.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14:paraId="307284B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г)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14:paraId="345968D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д) не загромождать подходы к инженерным коммуникациям и запорной арматуре, не загромождать и загрязнять своим имуществом, строительными материалами и (или) отходами эвакуационные пути и помещения общего пользования;</w:t>
      </w:r>
    </w:p>
    <w:p w14:paraId="6517170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е) не допускать производства в помещении работ или совершения других действий, приводящих к порче общего имущества в Многоквартирном доме;</w:t>
      </w:r>
    </w:p>
    <w:p w14:paraId="41DC5AF6"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ж) не использовать пассажирские лифты для транспортировки строительных материалов;</w:t>
      </w:r>
    </w:p>
    <w:p w14:paraId="3D9A7844"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з)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14:paraId="6A04ADE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и) не создавать повышенного шума в жилых помещениях и местах общего пользования с 23.00 до 7.00;</w:t>
      </w:r>
    </w:p>
    <w:p w14:paraId="50916C82" w14:textId="77777777"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информировать Управляющую организацию о проведении работ по ремонту, переустройству и перепланировке помещения, затрагивающих общее имущество в Многоквартирном доме.</w:t>
      </w:r>
    </w:p>
    <w:p w14:paraId="75FCAA63"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79219F2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3.3.6.4. Предоставлять Управляющей организации в течение трех рабочих дней сведения:</w:t>
      </w:r>
    </w:p>
    <w:p w14:paraId="19E2CF45"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завершении работ по переустройству и перепланировке помещения с предоставлением соответствующих документов, подтверждающих соответствие произведенных работ требованиям законодательства (например, документ технического учета БТИ и т.п.);</w:t>
      </w:r>
    </w:p>
    <w:p w14:paraId="2D363D8B"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 заключенных договорах найма (аренды), в которых обязанность платы Управляющей организации за содержание</w:t>
      </w:r>
      <w:r>
        <w:rPr>
          <w:rFonts w:ascii="Times New Roman" w:hAnsi="Times New Roman" w:cs="Times New Roman"/>
          <w:sz w:val="16"/>
          <w:szCs w:val="18"/>
        </w:rPr>
        <w:t xml:space="preserve"> жилого помещения</w:t>
      </w:r>
      <w:r w:rsidR="00E21E86">
        <w:rPr>
          <w:rFonts w:ascii="Times New Roman" w:hAnsi="Times New Roman" w:cs="Times New Roman"/>
          <w:sz w:val="16"/>
          <w:szCs w:val="18"/>
        </w:rPr>
        <w:t xml:space="preserve"> </w:t>
      </w:r>
      <w:r w:rsidRPr="00FC1D9E">
        <w:rPr>
          <w:rFonts w:ascii="Times New Roman" w:hAnsi="Times New Roman" w:cs="Times New Roman"/>
          <w:sz w:val="16"/>
          <w:szCs w:val="18"/>
        </w:rPr>
        <w:t>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14:paraId="14E3CF2C"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количества граждан, проживающих в 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включая временно проживающих,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(собственники жилых помещений);</w:t>
      </w:r>
    </w:p>
    <w:p w14:paraId="028F7E04"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 изменении объемов потребления ресурсов в нежилых помещениях с указанием мощности и возможных режимах работы установленных в нежилом(</w:t>
      </w:r>
      <w:proofErr w:type="spellStart"/>
      <w:r w:rsidRPr="00FC1D9E">
        <w:rPr>
          <w:rFonts w:ascii="Times New Roman" w:hAnsi="Times New Roman" w:cs="Times New Roman"/>
          <w:sz w:val="16"/>
          <w:szCs w:val="18"/>
        </w:rPr>
        <w:t>ых</w:t>
      </w:r>
      <w:proofErr w:type="spellEnd"/>
      <w:r w:rsidRPr="00FC1D9E">
        <w:rPr>
          <w:rFonts w:ascii="Times New Roman" w:hAnsi="Times New Roman" w:cs="Times New Roman"/>
          <w:sz w:val="16"/>
          <w:szCs w:val="18"/>
        </w:rPr>
        <w:t>) помещении(</w:t>
      </w:r>
      <w:proofErr w:type="spellStart"/>
      <w:r w:rsidRPr="00FC1D9E">
        <w:rPr>
          <w:rFonts w:ascii="Times New Roman" w:hAnsi="Times New Roman" w:cs="Times New Roman"/>
          <w:sz w:val="16"/>
          <w:szCs w:val="18"/>
        </w:rPr>
        <w:t>ях</w:t>
      </w:r>
      <w:proofErr w:type="spellEnd"/>
      <w:r w:rsidRPr="00FC1D9E">
        <w:rPr>
          <w:rFonts w:ascii="Times New Roman" w:hAnsi="Times New Roman" w:cs="Times New Roman"/>
          <w:sz w:val="16"/>
          <w:szCs w:val="18"/>
        </w:rPr>
        <w:t>) потребляющих устройств газо-, водо-, электро-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 (собственники нежилых помещений).</w:t>
      </w:r>
    </w:p>
    <w:p w14:paraId="55E20750"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3.3.6.5. Обеспечивать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14:paraId="5B3F7A2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3.3.6.6. Сообщать Управляющей организации о выявленных неисправностях общего имущества в Многоквартирном доме.</w:t>
      </w:r>
    </w:p>
    <w:p w14:paraId="2D3F19B1"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3.3.6.7. Своевременно и полностью вносить плату за </w:t>
      </w:r>
      <w:r>
        <w:rPr>
          <w:rFonts w:ascii="Times New Roman" w:hAnsi="Times New Roman" w:cs="Times New Roman"/>
          <w:sz w:val="16"/>
          <w:szCs w:val="18"/>
        </w:rPr>
        <w:t>содержание жилого помещения включающую в себя  плату за услуги</w:t>
      </w:r>
      <w:r w:rsidRPr="000F04DC">
        <w:rPr>
          <w:rFonts w:ascii="Times New Roman" w:hAnsi="Times New Roman" w:cs="Times New Roman"/>
          <w:color w:val="111111"/>
          <w:sz w:val="16"/>
          <w:szCs w:val="16"/>
          <w:shd w:val="clear" w:color="auto" w:fill="FFFFFF"/>
        </w:rPr>
        <w:t>,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w:t>
      </w:r>
      <w:r w:rsidRPr="00461A4A">
        <w:rPr>
          <w:color w:val="111111"/>
          <w:sz w:val="16"/>
          <w:szCs w:val="16"/>
          <w:shd w:val="clear" w:color="auto" w:fill="FFFFFF"/>
        </w:rPr>
        <w:t xml:space="preserve">ом </w:t>
      </w:r>
      <w:r w:rsidRPr="000F04DC">
        <w:rPr>
          <w:rFonts w:ascii="Times New Roman" w:hAnsi="Times New Roman" w:cs="Times New Roman"/>
          <w:color w:val="111111"/>
          <w:sz w:val="16"/>
          <w:szCs w:val="16"/>
          <w:shd w:val="clear" w:color="auto" w:fill="FFFFFF"/>
        </w:rPr>
        <w:t>доме</w:t>
      </w:r>
      <w:r w:rsidRPr="000F04DC">
        <w:rPr>
          <w:rFonts w:ascii="Times New Roman" w:hAnsi="Times New Roman" w:cs="Times New Roman"/>
          <w:sz w:val="16"/>
          <w:szCs w:val="18"/>
        </w:rPr>
        <w:t>,</w:t>
      </w:r>
      <w:r>
        <w:rPr>
          <w:rFonts w:ascii="Times New Roman" w:hAnsi="Times New Roman" w:cs="Times New Roman"/>
          <w:sz w:val="16"/>
          <w:szCs w:val="18"/>
        </w:rPr>
        <w:t xml:space="preserve"> в соответствии с разделом 4 данного Договора, </w:t>
      </w:r>
      <w:r w:rsidRPr="00FC1D9E">
        <w:rPr>
          <w:rFonts w:ascii="Times New Roman" w:hAnsi="Times New Roman" w:cs="Times New Roman"/>
          <w:sz w:val="16"/>
          <w:szCs w:val="18"/>
        </w:rPr>
        <w:t>а также иные платежи, установленные по решению общего собрания членов ТСЖ, принятому в соответствии с законодательством. Своевременно представлять Управляющей организации документы, подтв</w:t>
      </w:r>
      <w:r>
        <w:rPr>
          <w:rFonts w:ascii="Times New Roman" w:hAnsi="Times New Roman" w:cs="Times New Roman"/>
          <w:sz w:val="16"/>
          <w:szCs w:val="18"/>
        </w:rPr>
        <w:t xml:space="preserve">ерждающие права на льготы </w:t>
      </w:r>
      <w:r w:rsidRPr="00FC1D9E">
        <w:rPr>
          <w:rFonts w:ascii="Times New Roman" w:hAnsi="Times New Roman" w:cs="Times New Roman"/>
          <w:sz w:val="16"/>
          <w:szCs w:val="18"/>
        </w:rPr>
        <w:t>лиц, пользующихся его помещением (</w:t>
      </w:r>
      <w:proofErr w:type="spellStart"/>
      <w:r w:rsidRPr="00FC1D9E">
        <w:rPr>
          <w:rFonts w:ascii="Times New Roman" w:hAnsi="Times New Roman" w:cs="Times New Roman"/>
          <w:sz w:val="16"/>
          <w:szCs w:val="18"/>
        </w:rPr>
        <w:t>ями</w:t>
      </w:r>
      <w:proofErr w:type="spellEnd"/>
      <w:r w:rsidRPr="00FC1D9E">
        <w:rPr>
          <w:rFonts w:ascii="Times New Roman" w:hAnsi="Times New Roman" w:cs="Times New Roman"/>
          <w:sz w:val="16"/>
          <w:szCs w:val="18"/>
        </w:rPr>
        <w:t>).</w:t>
      </w:r>
    </w:p>
    <w:p w14:paraId="68C9731D" w14:textId="77777777"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13521B3F"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 ТСЖ имеет право:</w:t>
      </w:r>
    </w:p>
    <w:p w14:paraId="4FEBEF17"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3.4.1. Представлять интересы и выступать от имени Собственников в отношениях с Управляющей организацией и (или) иными организациями по гражданско-правовым договорам.</w:t>
      </w:r>
    </w:p>
    <w:p w14:paraId="29402FD5"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3.4.2. Заключать гражданско-правовые договоры с организациями на выполнение работ и оказание услуг, не указанных в приложениях к настоящему Договору.</w:t>
      </w:r>
    </w:p>
    <w:p w14:paraId="1E77B621"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Привлекать для контроля качества выполняемых работ и предоставляемых услуг по настоящему Договору сторонние организации, специалистов, экспертов.</w:t>
      </w:r>
    </w:p>
    <w:p w14:paraId="7192C8DB"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Требовать перерасчета размера платы за управление Многоквартирным домом, содержание и ремонт общего имущества в случае неоказания части услуг и/или невыполнения части работ.</w:t>
      </w:r>
    </w:p>
    <w:p w14:paraId="27307498"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3.4.3. Требовать перерасчета размера платы за коммунальные услуги при предоставлении коммунальных услуг ненадлежащего качества и/или с перерывами, превышающими установленную продолжительность, в порядке, установленном </w:t>
      </w:r>
      <w:hyperlink r:id="rId11" w:history="1">
        <w:r w:rsidRPr="00FC1D9E">
          <w:rPr>
            <w:rFonts w:ascii="Times New Roman" w:hAnsi="Times New Roman" w:cs="Times New Roman"/>
            <w:sz w:val="16"/>
            <w:szCs w:val="18"/>
          </w:rPr>
          <w:t>Правилами</w:t>
        </w:r>
      </w:hyperlink>
      <w:r w:rsidRPr="00FC1D9E">
        <w:rPr>
          <w:rFonts w:ascii="Times New Roman" w:hAnsi="Times New Roman" w:cs="Times New Roman"/>
          <w:sz w:val="16"/>
          <w:szCs w:val="18"/>
        </w:rPr>
        <w:t xml:space="preserve"> предоставления коммунальных услуг гражданам, утвержденными постановлением Пра</w:t>
      </w:r>
      <w:r>
        <w:rPr>
          <w:rFonts w:ascii="Times New Roman" w:hAnsi="Times New Roman" w:cs="Times New Roman"/>
          <w:sz w:val="16"/>
          <w:szCs w:val="18"/>
        </w:rPr>
        <w:t>вительства Российской Федерации, произошедших по вине Управляющей организации.</w:t>
      </w:r>
    </w:p>
    <w:p w14:paraId="08F5A897"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3.4.4.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настоящему Договору.</w:t>
      </w:r>
    </w:p>
    <w:p w14:paraId="53515344"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3.4.5. Требовать от Управляющей организации ежегодного представления отчета о выполнении настоящего Договора.</w:t>
      </w:r>
    </w:p>
    <w:p w14:paraId="71F42A3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w:t>
      </w:r>
    </w:p>
    <w:p w14:paraId="3F03BFD8"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0DE388BB" w14:textId="77777777" w:rsidR="00C06F29"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4. Цена договора, размер платы за</w:t>
      </w:r>
      <w:r>
        <w:rPr>
          <w:rFonts w:ascii="Times New Roman" w:hAnsi="Times New Roman" w:cs="Times New Roman"/>
          <w:b/>
          <w:sz w:val="16"/>
          <w:szCs w:val="18"/>
        </w:rPr>
        <w:t xml:space="preserve"> содержание жилого помещения</w:t>
      </w:r>
      <w:r w:rsidRPr="00FC1D9E">
        <w:rPr>
          <w:rFonts w:ascii="Times New Roman" w:hAnsi="Times New Roman" w:cs="Times New Roman"/>
          <w:b/>
          <w:sz w:val="16"/>
          <w:szCs w:val="18"/>
        </w:rPr>
        <w:t>, порядок ее расчета и внесения</w:t>
      </w:r>
    </w:p>
    <w:p w14:paraId="6D011771"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p>
    <w:p w14:paraId="5DED3C04" w14:textId="77777777"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s="Times New Roman"/>
          <w:sz w:val="16"/>
          <w:szCs w:val="18"/>
        </w:rPr>
      </w:pPr>
      <w:r w:rsidRPr="00FC1D9E">
        <w:rPr>
          <w:rFonts w:ascii="Times New Roman" w:hAnsi="Times New Roman" w:cs="Times New Roman"/>
          <w:noProof/>
          <w:sz w:val="16"/>
          <w:szCs w:val="18"/>
        </w:rPr>
        <w:t xml:space="preserve">4.1. Цена Договора и </w:t>
      </w:r>
      <w:r w:rsidRPr="00FC1D9E">
        <w:rPr>
          <w:rFonts w:ascii="Times New Roman" w:hAnsi="Times New Roman" w:cs="Times New Roman"/>
          <w:sz w:val="16"/>
          <w:szCs w:val="18"/>
        </w:rPr>
        <w:t xml:space="preserve">размер платы за </w:t>
      </w:r>
      <w:r>
        <w:rPr>
          <w:rFonts w:ascii="Times New Roman" w:hAnsi="Times New Roman" w:cs="Times New Roman"/>
          <w:sz w:val="16"/>
          <w:szCs w:val="18"/>
        </w:rPr>
        <w:t>содержание жилого помещения</w:t>
      </w:r>
      <w:r w:rsidRPr="00FC1D9E">
        <w:rPr>
          <w:rFonts w:ascii="Times New Roman" w:hAnsi="Times New Roman" w:cs="Times New Roman"/>
          <w:sz w:val="16"/>
          <w:szCs w:val="18"/>
        </w:rPr>
        <w:t xml:space="preserve"> устанавливается, в соответствии с долей в праве собственности на общее имущество в Многоквартирном доме, пропорциональной принадлежащему Собственнику жилому/нежилому помещению согласно с</w:t>
      </w:r>
      <w:r>
        <w:rPr>
          <w:rFonts w:ascii="Times New Roman" w:hAnsi="Times New Roman" w:cs="Times New Roman"/>
          <w:sz w:val="16"/>
          <w:szCs w:val="18"/>
        </w:rPr>
        <w:t>т.249, 289 ГК РФ и 37, 39 ЖК РФ.</w:t>
      </w:r>
    </w:p>
    <w:p w14:paraId="712449EE" w14:textId="77777777" w:rsidR="00C06F29" w:rsidRDefault="00C06F29" w:rsidP="00C06F29">
      <w:pPr>
        <w:jc w:val="center"/>
        <w:rPr>
          <w:rFonts w:ascii="Times New Roman" w:hAnsi="Times New Roman" w:cs="Times New Roman"/>
          <w:sz w:val="16"/>
          <w:szCs w:val="18"/>
        </w:rPr>
      </w:pPr>
      <w:r>
        <w:rPr>
          <w:rFonts w:ascii="Times New Roman" w:hAnsi="Times New Roman" w:cs="Times New Roman"/>
          <w:noProof/>
          <w:sz w:val="16"/>
          <w:szCs w:val="18"/>
        </w:rPr>
        <w:t>Цена</w:t>
      </w:r>
      <w:r w:rsidRPr="00FC1D9E">
        <w:rPr>
          <w:rFonts w:ascii="Times New Roman" w:hAnsi="Times New Roman" w:cs="Times New Roman"/>
          <w:sz w:val="16"/>
          <w:szCs w:val="18"/>
        </w:rPr>
        <w:t xml:space="preserve"> Договора определяется</w:t>
      </w:r>
      <w:r>
        <w:rPr>
          <w:rFonts w:ascii="Times New Roman" w:hAnsi="Times New Roman" w:cs="Times New Roman"/>
          <w:sz w:val="16"/>
          <w:szCs w:val="18"/>
        </w:rPr>
        <w:t xml:space="preserve"> следующим порядком</w:t>
      </w:r>
      <w:r w:rsidRPr="00FC1D9E">
        <w:rPr>
          <w:rFonts w:ascii="Times New Roman" w:hAnsi="Times New Roman" w:cs="Times New Roman"/>
          <w:sz w:val="16"/>
          <w:szCs w:val="18"/>
        </w:rPr>
        <w:t>:</w:t>
      </w:r>
    </w:p>
    <w:p w14:paraId="18351F8E" w14:textId="77777777" w:rsidR="00C06F29" w:rsidRDefault="00C06F29" w:rsidP="00C06F29">
      <w:pPr>
        <w:pStyle w:val="dt-p"/>
        <w:shd w:val="clear" w:color="auto" w:fill="FFFFFF"/>
        <w:spacing w:before="0" w:beforeAutospacing="0" w:after="300" w:afterAutospacing="0"/>
        <w:jc w:val="both"/>
        <w:textAlignment w:val="baseline"/>
        <w:rPr>
          <w:sz w:val="16"/>
          <w:szCs w:val="18"/>
        </w:rPr>
      </w:pPr>
      <w:r>
        <w:rPr>
          <w:sz w:val="16"/>
          <w:szCs w:val="16"/>
          <w:shd w:val="clear" w:color="auto" w:fill="FFFFFF"/>
        </w:rPr>
        <w:t xml:space="preserve">        4.2.      </w:t>
      </w:r>
      <w:r w:rsidRPr="00FC1D9E">
        <w:rPr>
          <w:sz w:val="16"/>
          <w:szCs w:val="18"/>
        </w:rPr>
        <w:t xml:space="preserve">Единицей расчета платежаявляется-1 кв. метр </w:t>
      </w:r>
      <w:r w:rsidR="008F1FCF">
        <w:rPr>
          <w:sz w:val="16"/>
          <w:szCs w:val="18"/>
        </w:rPr>
        <w:t>обей площади помещения</w:t>
      </w:r>
      <w:r w:rsidRPr="00FC1D9E">
        <w:rPr>
          <w:sz w:val="16"/>
          <w:szCs w:val="18"/>
        </w:rPr>
        <w:t xml:space="preserve">, который </w:t>
      </w:r>
      <w:r w:rsidRPr="00FC1D9E">
        <w:rPr>
          <w:sz w:val="16"/>
          <w:szCs w:val="16"/>
        </w:rPr>
        <w:t>должен быть равен, но не менее размера</w:t>
      </w:r>
      <w:r w:rsidR="005F579E">
        <w:rPr>
          <w:sz w:val="16"/>
          <w:szCs w:val="16"/>
        </w:rPr>
        <w:t xml:space="preserve"> </w:t>
      </w:r>
      <w:r w:rsidRPr="00461A4A">
        <w:rPr>
          <w:color w:val="111111"/>
          <w:sz w:val="16"/>
          <w:szCs w:val="16"/>
          <w:shd w:val="clear" w:color="auto" w:fill="FFFFFF"/>
        </w:rPr>
        <w:t>платы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за коммунальные ресурсы, потребляемые при использовании и содержании общего имущества в многоквартирном доме</w:t>
      </w:r>
      <w:r w:rsidRPr="00FC1D9E">
        <w:rPr>
          <w:sz w:val="16"/>
          <w:szCs w:val="18"/>
        </w:rPr>
        <w:t xml:space="preserve">, </w:t>
      </w:r>
      <w:r w:rsidRPr="00FC1D9E">
        <w:rPr>
          <w:sz w:val="16"/>
          <w:szCs w:val="16"/>
        </w:rPr>
        <w:t>утверждаемого  органами местного самоуправле</w:t>
      </w:r>
      <w:r>
        <w:rPr>
          <w:sz w:val="16"/>
          <w:szCs w:val="16"/>
        </w:rPr>
        <w:t xml:space="preserve">ния или органами исполнительной  власти ЛНР, для однотипных многоквартирных домов </w:t>
      </w:r>
      <w:r w:rsidRPr="00FC1D9E">
        <w:rPr>
          <w:sz w:val="16"/>
          <w:szCs w:val="16"/>
        </w:rPr>
        <w:t>в</w:t>
      </w:r>
      <w:r w:rsidR="00E21E86">
        <w:rPr>
          <w:sz w:val="16"/>
          <w:szCs w:val="16"/>
        </w:rPr>
        <w:t xml:space="preserve"> </w:t>
      </w:r>
      <w:r w:rsidRPr="00FC1D9E">
        <w:rPr>
          <w:sz w:val="16"/>
          <w:szCs w:val="16"/>
        </w:rPr>
        <w:t>городском округе</w:t>
      </w:r>
      <w:r>
        <w:rPr>
          <w:sz w:val="16"/>
          <w:szCs w:val="16"/>
        </w:rPr>
        <w:t xml:space="preserve"> </w:t>
      </w:r>
      <w:r w:rsidR="003B1D26">
        <w:rPr>
          <w:sz w:val="16"/>
          <w:szCs w:val="16"/>
        </w:rPr>
        <w:t>город Красный Луч</w:t>
      </w:r>
      <w:r w:rsidR="00E21E86">
        <w:rPr>
          <w:sz w:val="16"/>
          <w:szCs w:val="16"/>
        </w:rPr>
        <w:t xml:space="preserve"> </w:t>
      </w:r>
      <w:r w:rsidRPr="00FC1D9E">
        <w:rPr>
          <w:sz w:val="16"/>
          <w:szCs w:val="18"/>
        </w:rPr>
        <w:t>(если на общем собрании</w:t>
      </w:r>
      <w:r>
        <w:rPr>
          <w:sz w:val="16"/>
          <w:szCs w:val="18"/>
        </w:rPr>
        <w:t xml:space="preserve">  членов ТСЖ</w:t>
      </w:r>
      <w:r w:rsidRPr="00FC1D9E">
        <w:rPr>
          <w:sz w:val="16"/>
          <w:szCs w:val="18"/>
        </w:rPr>
        <w:t xml:space="preserve"> не принято иное решение).</w:t>
      </w:r>
    </w:p>
    <w:p w14:paraId="49085A3C" w14:textId="77777777" w:rsidR="00C06F29" w:rsidRDefault="00C06F29" w:rsidP="00C06F29">
      <w:pPr>
        <w:pStyle w:val="dt-p"/>
        <w:shd w:val="clear" w:color="auto" w:fill="FFFFFF"/>
        <w:spacing w:before="0" w:beforeAutospacing="0" w:after="300" w:afterAutospacing="0"/>
        <w:jc w:val="both"/>
        <w:textAlignment w:val="baseline"/>
        <w:rPr>
          <w:rStyle w:val="af7"/>
          <w:i w:val="0"/>
          <w:color w:val="000000"/>
          <w:sz w:val="16"/>
          <w:szCs w:val="16"/>
          <w:shd w:val="clear" w:color="auto" w:fill="FFFFFF"/>
        </w:rPr>
      </w:pPr>
      <w:r>
        <w:rPr>
          <w:sz w:val="16"/>
          <w:szCs w:val="18"/>
        </w:rPr>
        <w:t xml:space="preserve">        4.3. </w:t>
      </w:r>
      <w:r>
        <w:rPr>
          <w:sz w:val="16"/>
          <w:szCs w:val="16"/>
          <w:shd w:val="clear" w:color="auto" w:fill="FFFFFF"/>
        </w:rPr>
        <w:t xml:space="preserve"> Ф</w:t>
      </w:r>
      <w:r w:rsidRPr="003A3B91">
        <w:rPr>
          <w:sz w:val="16"/>
          <w:szCs w:val="16"/>
          <w:shd w:val="clear" w:color="auto" w:fill="FFFFFF"/>
        </w:rPr>
        <w:t xml:space="preserve">иксированная стоимость размера платы за содержание </w:t>
      </w:r>
      <w:r>
        <w:rPr>
          <w:sz w:val="16"/>
          <w:szCs w:val="16"/>
          <w:shd w:val="clear" w:color="auto" w:fill="FFFFFF"/>
        </w:rPr>
        <w:t xml:space="preserve">жилого </w:t>
      </w:r>
      <w:proofErr w:type="gramStart"/>
      <w:r>
        <w:rPr>
          <w:sz w:val="16"/>
          <w:szCs w:val="16"/>
          <w:shd w:val="clear" w:color="auto" w:fill="FFFFFF"/>
        </w:rPr>
        <w:t xml:space="preserve">помещения </w:t>
      </w:r>
      <w:r w:rsidRPr="003A3B91">
        <w:rPr>
          <w:sz w:val="16"/>
          <w:szCs w:val="16"/>
          <w:shd w:val="clear" w:color="auto" w:fill="FFFFFF"/>
        </w:rPr>
        <w:t xml:space="preserve"> указывается</w:t>
      </w:r>
      <w:proofErr w:type="gramEnd"/>
      <w:r w:rsidRPr="003A3B91">
        <w:rPr>
          <w:sz w:val="16"/>
          <w:szCs w:val="16"/>
          <w:shd w:val="clear" w:color="auto" w:fill="FFFFFF"/>
        </w:rPr>
        <w:t xml:space="preserve"> в договоре только на момент заключения договора</w:t>
      </w:r>
      <w:r>
        <w:rPr>
          <w:sz w:val="16"/>
          <w:szCs w:val="16"/>
          <w:shd w:val="clear" w:color="auto" w:fill="FFFFFF"/>
        </w:rPr>
        <w:t>.</w:t>
      </w:r>
      <w:r w:rsidR="00E21E86">
        <w:rPr>
          <w:sz w:val="16"/>
          <w:szCs w:val="16"/>
          <w:shd w:val="clear" w:color="auto" w:fill="FFFFFF"/>
        </w:rPr>
        <w:t xml:space="preserve"> </w:t>
      </w:r>
      <w:r>
        <w:rPr>
          <w:color w:val="000000"/>
          <w:sz w:val="17"/>
          <w:szCs w:val="17"/>
        </w:rPr>
        <w:t>Плата за содержание жилого помещения в многоквартирном доме устанавливается на срок не более трех лет с возможностью проведения ее ежегодной индексации с учетом индекса потребительских цен на текущий год.</w:t>
      </w:r>
      <w:r w:rsidR="00E21E86">
        <w:rPr>
          <w:color w:val="000000"/>
          <w:sz w:val="17"/>
          <w:szCs w:val="17"/>
        </w:rPr>
        <w:t xml:space="preserve"> </w:t>
      </w:r>
      <w:r w:rsidRPr="00736CD3">
        <w:rPr>
          <w:rStyle w:val="af7"/>
          <w:color w:val="000000"/>
          <w:sz w:val="16"/>
          <w:szCs w:val="16"/>
          <w:shd w:val="clear" w:color="auto" w:fill="FFFFFF"/>
        </w:rPr>
        <w:t>Индекс потребительских цен определяется в соответствии с официальными данными фед</w:t>
      </w:r>
      <w:r>
        <w:rPr>
          <w:rStyle w:val="af7"/>
          <w:color w:val="000000"/>
          <w:sz w:val="16"/>
          <w:szCs w:val="16"/>
          <w:shd w:val="clear" w:color="auto" w:fill="FFFFFF"/>
        </w:rPr>
        <w:t>ерального органа исполнительной</w:t>
      </w:r>
      <w:r w:rsidRPr="00736CD3">
        <w:rPr>
          <w:rStyle w:val="af7"/>
          <w:color w:val="000000"/>
          <w:sz w:val="16"/>
          <w:szCs w:val="16"/>
          <w:shd w:val="clear" w:color="auto" w:fill="FFFFFF"/>
        </w:rPr>
        <w:t xml:space="preserve"> власти, уполномоченного сообщать официальные статистические данные об уровне инфляции за год</w:t>
      </w:r>
      <w:r>
        <w:rPr>
          <w:rStyle w:val="af7"/>
          <w:color w:val="000000"/>
          <w:sz w:val="16"/>
          <w:szCs w:val="16"/>
          <w:shd w:val="clear" w:color="auto" w:fill="FFFFFF"/>
        </w:rPr>
        <w:t xml:space="preserve"> в </w:t>
      </w:r>
      <w:proofErr w:type="gramStart"/>
      <w:r>
        <w:rPr>
          <w:rStyle w:val="af7"/>
          <w:color w:val="000000"/>
          <w:sz w:val="16"/>
          <w:szCs w:val="16"/>
          <w:shd w:val="clear" w:color="auto" w:fill="FFFFFF"/>
        </w:rPr>
        <w:t>соответствующем  субъекте</w:t>
      </w:r>
      <w:proofErr w:type="gramEnd"/>
      <w:r>
        <w:rPr>
          <w:rStyle w:val="af7"/>
          <w:color w:val="000000"/>
          <w:sz w:val="16"/>
          <w:szCs w:val="16"/>
          <w:shd w:val="clear" w:color="auto" w:fill="FFFFFF"/>
        </w:rPr>
        <w:t xml:space="preserve"> Российской Федерации. Индексация производится путём умножения действующего размера платы за жилое помещение на величину индекса. Начисление платы с учетом индекса производится в расчетном периоде, следующем за периодом, в котором опубликованы официальные данные, об уровне инфляции за предыдущий год. Если, величина индекса опубликована в январе, значит Управляющая организация начисляет плату с учетом индексации за расчетный период "февраль" и предоставляет Собственнику платёжный документ не позднее "марта".</w:t>
      </w:r>
    </w:p>
    <w:p w14:paraId="607A8CDB" w14:textId="77777777" w:rsidR="00C06F29" w:rsidRPr="00F303D1" w:rsidRDefault="00C06F29" w:rsidP="00C06F29">
      <w:pPr>
        <w:pStyle w:val="dt-p"/>
        <w:shd w:val="clear" w:color="auto" w:fill="FFFFFF"/>
        <w:spacing w:before="0" w:beforeAutospacing="0" w:after="300" w:afterAutospacing="0"/>
        <w:jc w:val="both"/>
        <w:textAlignment w:val="baseline"/>
        <w:rPr>
          <w:iCs/>
          <w:color w:val="000000"/>
          <w:sz w:val="16"/>
          <w:szCs w:val="16"/>
          <w:shd w:val="clear" w:color="auto" w:fill="FFFFFF"/>
        </w:rPr>
      </w:pPr>
      <w:r>
        <w:rPr>
          <w:sz w:val="16"/>
          <w:szCs w:val="18"/>
        </w:rPr>
        <w:t>4.4</w:t>
      </w:r>
      <w:r w:rsidRPr="00FC1D9E">
        <w:rPr>
          <w:sz w:val="16"/>
          <w:szCs w:val="18"/>
        </w:rPr>
        <w:t>. Ежемесячная плата</w:t>
      </w:r>
      <w:r w:rsidR="00E21E86">
        <w:rPr>
          <w:sz w:val="16"/>
          <w:szCs w:val="18"/>
        </w:rPr>
        <w:t xml:space="preserve"> </w:t>
      </w:r>
      <w:r w:rsidRPr="003A3B91">
        <w:rPr>
          <w:sz w:val="16"/>
          <w:szCs w:val="16"/>
          <w:shd w:val="clear" w:color="auto" w:fill="FFFFFF"/>
        </w:rPr>
        <w:t xml:space="preserve">за содержание </w:t>
      </w:r>
      <w:r>
        <w:rPr>
          <w:sz w:val="16"/>
          <w:szCs w:val="16"/>
          <w:shd w:val="clear" w:color="auto" w:fill="FFFFFF"/>
        </w:rPr>
        <w:t xml:space="preserve">жилого помещения </w:t>
      </w:r>
      <w:r>
        <w:rPr>
          <w:sz w:val="16"/>
          <w:szCs w:val="18"/>
        </w:rPr>
        <w:t>определяется пропорционально</w:t>
      </w:r>
      <w:r w:rsidRPr="00FC1D9E">
        <w:rPr>
          <w:sz w:val="16"/>
          <w:szCs w:val="18"/>
        </w:rPr>
        <w:t xml:space="preserve"> доле в общем имуществе и ка</w:t>
      </w:r>
      <w:r>
        <w:rPr>
          <w:sz w:val="16"/>
          <w:szCs w:val="18"/>
        </w:rPr>
        <w:t>к произведение общей площади</w:t>
      </w:r>
      <w:r w:rsidRPr="00FC1D9E">
        <w:rPr>
          <w:sz w:val="16"/>
          <w:szCs w:val="18"/>
        </w:rPr>
        <w:t xml:space="preserve"> помещений </w:t>
      </w:r>
      <w:proofErr w:type="gramStart"/>
      <w:r w:rsidRPr="00FC1D9E">
        <w:rPr>
          <w:sz w:val="16"/>
          <w:szCs w:val="18"/>
        </w:rPr>
        <w:t>на  размер</w:t>
      </w:r>
      <w:proofErr w:type="gramEnd"/>
      <w:r w:rsidRPr="00FC1D9E">
        <w:rPr>
          <w:sz w:val="16"/>
          <w:szCs w:val="18"/>
        </w:rPr>
        <w:t xml:space="preserve"> платы на 1 кв. метр такой площади в месяц. </w:t>
      </w:r>
    </w:p>
    <w:p w14:paraId="587A9E53" w14:textId="77777777" w:rsidR="00C06F29" w:rsidRDefault="00C06F29" w:rsidP="00C06F29">
      <w:pPr>
        <w:pStyle w:val="a8"/>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contextualSpacing/>
        <w:rPr>
          <w:rFonts w:ascii="Times New Roman" w:hAnsi="Times New Roman" w:cs="Times New Roman"/>
          <w:sz w:val="16"/>
          <w:szCs w:val="18"/>
        </w:rPr>
      </w:pPr>
      <w:r>
        <w:rPr>
          <w:rFonts w:ascii="Times New Roman" w:hAnsi="Times New Roman" w:cs="Times New Roman"/>
          <w:noProof/>
          <w:sz w:val="16"/>
          <w:szCs w:val="18"/>
        </w:rPr>
        <w:t>4.5</w:t>
      </w:r>
      <w:r w:rsidRPr="00FC1D9E">
        <w:rPr>
          <w:rFonts w:ascii="Times New Roman" w:hAnsi="Times New Roman" w:cs="Times New Roman"/>
          <w:noProof/>
          <w:sz w:val="16"/>
          <w:szCs w:val="18"/>
        </w:rPr>
        <w:t xml:space="preserve">. </w:t>
      </w:r>
      <w:r w:rsidRPr="00FC1D9E">
        <w:rPr>
          <w:rFonts w:ascii="Times New Roman" w:hAnsi="Times New Roman" w:cs="Times New Roman"/>
          <w:sz w:val="16"/>
          <w:szCs w:val="18"/>
        </w:rPr>
        <w:t>Размер платы за коммунальные услуги, потребляемые в помещениях, оснащенных индивидуальными приборами учета, а также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 определяемыми в соответствии с Правилами предоставления коммунальных услуг гражданам, утвержденными Правительством Российской Федерации, а при отсутствии индивидуальных и (или) общедомовых приборов учета - исходя из нормативов потребления коммунальных услуг, утве</w:t>
      </w:r>
      <w:r>
        <w:rPr>
          <w:rFonts w:ascii="Times New Roman" w:hAnsi="Times New Roman" w:cs="Times New Roman"/>
          <w:sz w:val="16"/>
          <w:szCs w:val="18"/>
        </w:rPr>
        <w:t>рждаемых органом исполнительной</w:t>
      </w:r>
      <w:r w:rsidRPr="00FC1D9E">
        <w:rPr>
          <w:rFonts w:ascii="Times New Roman" w:hAnsi="Times New Roman" w:cs="Times New Roman"/>
          <w:sz w:val="16"/>
          <w:szCs w:val="18"/>
        </w:rPr>
        <w:t xml:space="preserve"> власти в порядке, установленном Правительством Российской Федерации.</w:t>
      </w:r>
    </w:p>
    <w:p w14:paraId="7318BE26" w14:textId="77777777"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r>
        <w:rPr>
          <w:rFonts w:ascii="Times New Roman" w:hAnsi="Times New Roman" w:cs="Times New Roman"/>
          <w:noProof/>
          <w:sz w:val="16"/>
          <w:szCs w:val="18"/>
        </w:rPr>
        <w:t>4.6</w:t>
      </w:r>
      <w:r w:rsidRPr="00FC1D9E">
        <w:rPr>
          <w:rFonts w:ascii="Times New Roman" w:hAnsi="Times New Roman" w:cs="Times New Roman"/>
          <w:noProof/>
          <w:sz w:val="16"/>
          <w:szCs w:val="18"/>
        </w:rPr>
        <w:t>.</w:t>
      </w:r>
      <w:r>
        <w:rPr>
          <w:rFonts w:ascii="Times New Roman" w:hAnsi="Times New Roman" w:cs="Times New Roman"/>
          <w:sz w:val="16"/>
          <w:szCs w:val="18"/>
        </w:rPr>
        <w:t xml:space="preserve"> Текущие цены </w:t>
      </w:r>
      <w:proofErr w:type="gramStart"/>
      <w:r>
        <w:rPr>
          <w:rFonts w:ascii="Times New Roman" w:hAnsi="Times New Roman" w:cs="Times New Roman"/>
          <w:sz w:val="16"/>
          <w:szCs w:val="18"/>
        </w:rPr>
        <w:t>за  1</w:t>
      </w:r>
      <w:proofErr w:type="gramEnd"/>
      <w:r>
        <w:rPr>
          <w:rFonts w:ascii="Times New Roman" w:hAnsi="Times New Roman" w:cs="Times New Roman"/>
          <w:sz w:val="16"/>
          <w:szCs w:val="18"/>
        </w:rPr>
        <w:t xml:space="preserve"> кв. метр общей площади на момент заключения Договора. </w:t>
      </w:r>
    </w:p>
    <w:p w14:paraId="1743BC81" w14:textId="77777777"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sz w:val="16"/>
          <w:szCs w:val="18"/>
        </w:rPr>
      </w:pPr>
    </w:p>
    <w:p w14:paraId="1CA36EB7" w14:textId="3D5F600A" w:rsidR="00C06F29" w:rsidRPr="001665C1" w:rsidRDefault="00C06F29" w:rsidP="00C06F29">
      <w:pPr>
        <w:pStyle w:val="af8"/>
        <w:widowControl w:val="0"/>
        <w:numPr>
          <w:ilvl w:val="0"/>
          <w:numId w:val="44"/>
        </w:numPr>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134" w:hanging="283"/>
        <w:jc w:val="both"/>
        <w:rPr>
          <w:rFonts w:ascii="Times New Roman" w:hAnsi="Times New Roman"/>
          <w:sz w:val="16"/>
          <w:szCs w:val="16"/>
        </w:rPr>
      </w:pPr>
      <w:r w:rsidRPr="001665C1">
        <w:rPr>
          <w:rFonts w:ascii="Times New Roman" w:hAnsi="Times New Roman"/>
          <w:sz w:val="16"/>
          <w:szCs w:val="16"/>
        </w:rPr>
        <w:t>Многоквартирный дом расположенный по адресу: Российская Федерация, Луганская Наро</w:t>
      </w:r>
      <w:r w:rsidR="003B1D26">
        <w:rPr>
          <w:rFonts w:ascii="Times New Roman" w:hAnsi="Times New Roman"/>
          <w:sz w:val="16"/>
          <w:szCs w:val="16"/>
        </w:rPr>
        <w:t xml:space="preserve">дная Республика, </w:t>
      </w:r>
      <w:proofErr w:type="spellStart"/>
      <w:r w:rsidR="003B1D26">
        <w:rPr>
          <w:rFonts w:ascii="Times New Roman" w:hAnsi="Times New Roman"/>
          <w:sz w:val="16"/>
          <w:szCs w:val="16"/>
        </w:rPr>
        <w:t>г.о</w:t>
      </w:r>
      <w:proofErr w:type="spellEnd"/>
      <w:r w:rsidR="003B1D26">
        <w:rPr>
          <w:rFonts w:ascii="Times New Roman" w:hAnsi="Times New Roman"/>
          <w:sz w:val="16"/>
          <w:szCs w:val="16"/>
        </w:rPr>
        <w:t xml:space="preserve">. город Красный </w:t>
      </w:r>
      <w:proofErr w:type="gramStart"/>
      <w:r w:rsidR="003B1D26">
        <w:rPr>
          <w:rFonts w:ascii="Times New Roman" w:hAnsi="Times New Roman"/>
          <w:sz w:val="16"/>
          <w:szCs w:val="16"/>
        </w:rPr>
        <w:t xml:space="preserve">Луч,  </w:t>
      </w:r>
      <w:r w:rsidRPr="001665C1">
        <w:rPr>
          <w:rFonts w:ascii="Times New Roman" w:hAnsi="Times New Roman"/>
          <w:sz w:val="16"/>
          <w:szCs w:val="16"/>
        </w:rPr>
        <w:t>горо</w:t>
      </w:r>
      <w:r>
        <w:rPr>
          <w:rFonts w:ascii="Times New Roman" w:hAnsi="Times New Roman"/>
          <w:sz w:val="16"/>
          <w:szCs w:val="16"/>
        </w:rPr>
        <w:t>д</w:t>
      </w:r>
      <w:proofErr w:type="gramEnd"/>
      <w:r>
        <w:rPr>
          <w:rFonts w:ascii="Times New Roman" w:hAnsi="Times New Roman"/>
          <w:sz w:val="16"/>
          <w:szCs w:val="16"/>
        </w:rPr>
        <w:t xml:space="preserve"> Красный Луч,  </w:t>
      </w:r>
      <w:r w:rsidR="0092530B">
        <w:rPr>
          <w:rFonts w:ascii="Times New Roman" w:hAnsi="Times New Roman"/>
          <w:sz w:val="16"/>
          <w:szCs w:val="16"/>
        </w:rPr>
        <w:t xml:space="preserve">микрорайон </w:t>
      </w:r>
      <w:r w:rsidR="005C1218">
        <w:rPr>
          <w:rFonts w:ascii="Times New Roman" w:hAnsi="Times New Roman"/>
          <w:sz w:val="16"/>
          <w:szCs w:val="16"/>
        </w:rPr>
        <w:t>2</w:t>
      </w:r>
      <w:r w:rsidR="0092530B">
        <w:rPr>
          <w:rFonts w:ascii="Times New Roman" w:hAnsi="Times New Roman"/>
          <w:sz w:val="16"/>
          <w:szCs w:val="16"/>
        </w:rPr>
        <w:t>,</w:t>
      </w:r>
      <w:r w:rsidR="0092530B" w:rsidRPr="000805D1">
        <w:rPr>
          <w:rFonts w:ascii="Times New Roman" w:hAnsi="Times New Roman"/>
          <w:sz w:val="16"/>
          <w:szCs w:val="16"/>
        </w:rPr>
        <w:t xml:space="preserve"> дом</w:t>
      </w:r>
      <w:r w:rsidR="0092530B">
        <w:rPr>
          <w:rFonts w:ascii="Times New Roman" w:hAnsi="Times New Roman"/>
          <w:sz w:val="16"/>
          <w:szCs w:val="16"/>
        </w:rPr>
        <w:t xml:space="preserve"> </w:t>
      </w:r>
      <w:r w:rsidR="00CD5FEA">
        <w:rPr>
          <w:rFonts w:ascii="Times New Roman" w:hAnsi="Times New Roman"/>
          <w:sz w:val="16"/>
          <w:szCs w:val="16"/>
          <w:shd w:val="clear" w:color="auto" w:fill="FFFFFF"/>
        </w:rPr>
        <w:t>5</w:t>
      </w:r>
      <w:r w:rsidR="00EF294A">
        <w:rPr>
          <w:rFonts w:ascii="Times New Roman" w:hAnsi="Times New Roman"/>
          <w:sz w:val="16"/>
          <w:szCs w:val="16"/>
        </w:rPr>
        <w:t xml:space="preserve"> –  </w:t>
      </w:r>
      <w:r w:rsidR="005C1218">
        <w:rPr>
          <w:rFonts w:ascii="Times New Roman" w:hAnsi="Times New Roman"/>
          <w:sz w:val="16"/>
          <w:szCs w:val="16"/>
        </w:rPr>
        <w:t>15</w:t>
      </w:r>
      <w:r w:rsidR="00110148">
        <w:rPr>
          <w:rFonts w:ascii="Times New Roman" w:hAnsi="Times New Roman"/>
          <w:sz w:val="16"/>
          <w:szCs w:val="16"/>
        </w:rPr>
        <w:t>,</w:t>
      </w:r>
      <w:r w:rsidR="005C1218">
        <w:rPr>
          <w:rFonts w:ascii="Times New Roman" w:hAnsi="Times New Roman"/>
          <w:sz w:val="16"/>
          <w:szCs w:val="16"/>
        </w:rPr>
        <w:t>83</w:t>
      </w:r>
      <w:r w:rsidRPr="001665C1">
        <w:rPr>
          <w:rFonts w:ascii="Times New Roman" w:hAnsi="Times New Roman"/>
          <w:sz w:val="16"/>
          <w:szCs w:val="16"/>
        </w:rPr>
        <w:t xml:space="preserve"> рубля.</w:t>
      </w:r>
    </w:p>
    <w:p w14:paraId="44DB31C1" w14:textId="77777777" w:rsidR="00C06F29"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16"/>
          <w:szCs w:val="16"/>
        </w:rPr>
      </w:pPr>
    </w:p>
    <w:p w14:paraId="281099B3" w14:textId="77777777"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noProof/>
          <w:sz w:val="16"/>
          <w:szCs w:val="18"/>
        </w:rPr>
        <w:lastRenderedPageBreak/>
        <w:t>4.7</w:t>
      </w:r>
      <w:r w:rsidRPr="00FC1D9E">
        <w:rPr>
          <w:rFonts w:ascii="Times New Roman" w:hAnsi="Times New Roman" w:cs="Times New Roman"/>
          <w:noProof/>
          <w:sz w:val="16"/>
          <w:szCs w:val="18"/>
        </w:rPr>
        <w:t xml:space="preserve">. Плата за содержание </w:t>
      </w:r>
      <w:r>
        <w:rPr>
          <w:rFonts w:ascii="Times New Roman" w:hAnsi="Times New Roman" w:cs="Times New Roman"/>
          <w:noProof/>
          <w:sz w:val="16"/>
          <w:szCs w:val="18"/>
        </w:rPr>
        <w:t>жилого помещения</w:t>
      </w:r>
      <w:r w:rsidRPr="00FC1D9E">
        <w:rPr>
          <w:rFonts w:ascii="Times New Roman" w:hAnsi="Times New Roman" w:cs="Times New Roman"/>
          <w:noProof/>
          <w:sz w:val="16"/>
          <w:szCs w:val="18"/>
        </w:rPr>
        <w:t xml:space="preserve"> в Многоквартирном доме, соразм</w:t>
      </w:r>
      <w:r>
        <w:rPr>
          <w:rFonts w:ascii="Times New Roman" w:hAnsi="Times New Roman" w:cs="Times New Roman"/>
          <w:noProof/>
          <w:sz w:val="16"/>
          <w:szCs w:val="18"/>
        </w:rPr>
        <w:t>ерно доле занимаемого помещения</w:t>
      </w:r>
      <w:r w:rsidRPr="00FC1D9E">
        <w:rPr>
          <w:rFonts w:ascii="Times New Roman" w:hAnsi="Times New Roman" w:cs="Times New Roman"/>
          <w:noProof/>
          <w:sz w:val="16"/>
          <w:szCs w:val="18"/>
        </w:rPr>
        <w:t xml:space="preserve"> вносится ежемесячно до десятого числа месяца, следующего за истекшим месяцем. </w:t>
      </w:r>
    </w:p>
    <w:p w14:paraId="1FE520AD" w14:textId="77777777" w:rsidR="00C06F29" w:rsidRPr="00FC1D9E" w:rsidRDefault="00C06F29" w:rsidP="00C06F29">
      <w:pPr>
        <w:widowControl w:val="0"/>
        <w:autoSpaceDE w:val="0"/>
        <w:autoSpaceDN w:val="0"/>
        <w:adjustRightInd w:val="0"/>
        <w:spacing w:after="0" w:line="240" w:lineRule="auto"/>
        <w:ind w:firstLine="567"/>
        <w:rPr>
          <w:rFonts w:ascii="Times New Roman" w:hAnsi="Times New Roman" w:cs="Times New Roman"/>
          <w:sz w:val="16"/>
          <w:szCs w:val="18"/>
        </w:rPr>
      </w:pPr>
      <w:r>
        <w:rPr>
          <w:rFonts w:ascii="Times New Roman" w:hAnsi="Times New Roman" w:cs="Times New Roman"/>
          <w:noProof/>
          <w:sz w:val="16"/>
          <w:szCs w:val="18"/>
        </w:rPr>
        <w:t xml:space="preserve">4.8. </w:t>
      </w:r>
      <w:r w:rsidRPr="00FC1D9E">
        <w:rPr>
          <w:rFonts w:ascii="Times New Roman" w:hAnsi="Times New Roman" w:cs="Times New Roman"/>
          <w:noProof/>
          <w:sz w:val="16"/>
          <w:szCs w:val="18"/>
        </w:rPr>
        <w:t xml:space="preserve">Плата за содержание </w:t>
      </w:r>
      <w:r>
        <w:rPr>
          <w:rFonts w:ascii="Times New Roman" w:hAnsi="Times New Roman" w:cs="Times New Roman"/>
          <w:noProof/>
          <w:sz w:val="16"/>
          <w:szCs w:val="18"/>
        </w:rPr>
        <w:t>жилого помещения вносится с учетом прилагаемого</w:t>
      </w:r>
      <w:r>
        <w:rPr>
          <w:rFonts w:ascii="Times New Roman" w:hAnsi="Times New Roman" w:cs="Times New Roman"/>
          <w:sz w:val="16"/>
          <w:szCs w:val="18"/>
        </w:rPr>
        <w:t>перечня</w:t>
      </w:r>
      <w:r w:rsidRPr="00FC1D9E">
        <w:rPr>
          <w:rFonts w:ascii="Times New Roman" w:hAnsi="Times New Roman" w:cs="Times New Roman"/>
          <w:sz w:val="16"/>
          <w:szCs w:val="18"/>
        </w:rPr>
        <w:t xml:space="preserve"> услуг и работ по содержанию общего имущес</w:t>
      </w:r>
      <w:r>
        <w:rPr>
          <w:rFonts w:ascii="Times New Roman" w:hAnsi="Times New Roman" w:cs="Times New Roman"/>
          <w:sz w:val="16"/>
          <w:szCs w:val="18"/>
        </w:rPr>
        <w:t>тва в Многокв</w:t>
      </w:r>
      <w:r w:rsidR="000B451D">
        <w:rPr>
          <w:rFonts w:ascii="Times New Roman" w:hAnsi="Times New Roman" w:cs="Times New Roman"/>
          <w:sz w:val="16"/>
          <w:szCs w:val="18"/>
        </w:rPr>
        <w:t>артирном доме на (Приложение № 2</w:t>
      </w:r>
      <w:r w:rsidRPr="00FC1D9E">
        <w:rPr>
          <w:rFonts w:ascii="Times New Roman" w:hAnsi="Times New Roman" w:cs="Times New Roman"/>
          <w:sz w:val="16"/>
          <w:szCs w:val="18"/>
        </w:rPr>
        <w:t>).</w:t>
      </w:r>
    </w:p>
    <w:p w14:paraId="34234C9D" w14:textId="77777777" w:rsidR="00C06F29" w:rsidRPr="00FC1D9E" w:rsidRDefault="00C06F29" w:rsidP="00C06F29">
      <w:pPr>
        <w:widowControl w:val="0"/>
        <w:tabs>
          <w:tab w:val="left" w:pos="84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contextualSpacing/>
        <w:jc w:val="both"/>
        <w:rPr>
          <w:rFonts w:ascii="Times New Roman" w:hAnsi="Times New Roman" w:cs="Times New Roman"/>
          <w:noProof/>
          <w:sz w:val="16"/>
          <w:szCs w:val="18"/>
        </w:rPr>
      </w:pPr>
      <w:r>
        <w:rPr>
          <w:rFonts w:ascii="Times New Roman" w:hAnsi="Times New Roman" w:cs="Times New Roman"/>
          <w:sz w:val="16"/>
          <w:szCs w:val="18"/>
        </w:rPr>
        <w:t>4.9</w:t>
      </w:r>
      <w:r w:rsidRPr="00FC1D9E">
        <w:rPr>
          <w:rFonts w:ascii="Times New Roman" w:hAnsi="Times New Roman" w:cs="Times New Roman"/>
          <w:sz w:val="16"/>
          <w:szCs w:val="18"/>
        </w:rPr>
        <w:t>. В</w:t>
      </w:r>
      <w:r w:rsidRPr="00FC1D9E">
        <w:rPr>
          <w:rFonts w:ascii="Times New Roman" w:hAnsi="Times New Roman" w:cs="Times New Roman"/>
          <w:noProof/>
          <w:sz w:val="16"/>
          <w:szCs w:val="18"/>
        </w:rPr>
        <w:t xml:space="preserve"> выставляемом платежном документе указываются: расчетный счет, на который вносится плата, площадь помещения, </w:t>
      </w:r>
      <w:r w:rsidRPr="00FC1D9E">
        <w:rPr>
          <w:rFonts w:ascii="Times New Roman" w:hAnsi="Times New Roman" w:cs="Times New Roman"/>
          <w:sz w:val="16"/>
          <w:szCs w:val="18"/>
        </w:rPr>
        <w:t xml:space="preserve">размер платы за содержание </w:t>
      </w:r>
      <w:r>
        <w:rPr>
          <w:rFonts w:ascii="Times New Roman" w:hAnsi="Times New Roman" w:cs="Times New Roman"/>
          <w:sz w:val="16"/>
          <w:szCs w:val="18"/>
        </w:rPr>
        <w:t>жилого помещения</w:t>
      </w:r>
      <w:r w:rsidRPr="00FC1D9E">
        <w:rPr>
          <w:rFonts w:ascii="Times New Roman" w:hAnsi="Times New Roman" w:cs="Times New Roman"/>
          <w:noProof/>
          <w:sz w:val="16"/>
          <w:szCs w:val="18"/>
        </w:rPr>
        <w:t>.</w:t>
      </w:r>
    </w:p>
    <w:p w14:paraId="493EEC9D" w14:textId="14B7B81A"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Pr>
          <w:rFonts w:ascii="Times New Roman" w:hAnsi="Times New Roman" w:cs="Times New Roman"/>
          <w:noProof/>
          <w:sz w:val="16"/>
          <w:szCs w:val="18"/>
        </w:rPr>
        <w:t>4.10</w:t>
      </w:r>
      <w:r w:rsidRPr="00FC1D9E">
        <w:rPr>
          <w:rFonts w:ascii="Times New Roman" w:hAnsi="Times New Roman" w:cs="Times New Roman"/>
          <w:noProof/>
          <w:sz w:val="16"/>
          <w:szCs w:val="18"/>
        </w:rPr>
        <w:t xml:space="preserve">. Сумма </w:t>
      </w:r>
      <w:r w:rsidRPr="00FC1D9E">
        <w:rPr>
          <w:rFonts w:ascii="Times New Roman" w:hAnsi="Times New Roman" w:cs="Times New Roman"/>
          <w:sz w:val="16"/>
          <w:szCs w:val="18"/>
        </w:rPr>
        <w:t>начисленных</w:t>
      </w:r>
      <w:r w:rsidRPr="00FC1D9E">
        <w:rPr>
          <w:rFonts w:ascii="Times New Roman" w:hAnsi="Times New Roman" w:cs="Times New Roman"/>
          <w:noProof/>
          <w:sz w:val="16"/>
          <w:szCs w:val="18"/>
        </w:rPr>
        <w:t xml:space="preserve"> пеней не может включаться в общую сумму платы за помещение и указывается в отдельном платежном документе.</w:t>
      </w:r>
      <w:r w:rsidR="0068535A">
        <w:rPr>
          <w:rFonts w:ascii="Times New Roman" w:hAnsi="Times New Roman" w:cs="Times New Roman"/>
          <w:noProof/>
          <w:sz w:val="16"/>
          <w:szCs w:val="18"/>
        </w:rPr>
        <w:t xml:space="preserve"> </w:t>
      </w:r>
      <w:proofErr w:type="gramStart"/>
      <w:r w:rsidRPr="00FC1D9E">
        <w:rPr>
          <w:rFonts w:ascii="Times New Roman" w:hAnsi="Times New Roman" w:cs="Times New Roman"/>
          <w:sz w:val="16"/>
          <w:szCs w:val="18"/>
        </w:rPr>
        <w:t>В</w:t>
      </w:r>
      <w:proofErr w:type="gramEnd"/>
      <w:r w:rsidRPr="00FC1D9E">
        <w:rPr>
          <w:rFonts w:ascii="Times New Roman" w:hAnsi="Times New Roman" w:cs="Times New Roman"/>
          <w:sz w:val="16"/>
          <w:szCs w:val="18"/>
        </w:rPr>
        <w:t xml:space="preserve"> случае выставления платежного документа позднее даты, указанной в Договоре, дата, с которой начисляются пени, сдвигается на срок задержки выставления платежного документа. </w:t>
      </w:r>
    </w:p>
    <w:p w14:paraId="0E082B1D"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1</w:t>
      </w:r>
      <w:r w:rsidRPr="00FC1D9E">
        <w:rPr>
          <w:rFonts w:ascii="Times New Roman" w:hAnsi="Times New Roman" w:cs="Times New Roman"/>
          <w:sz w:val="16"/>
          <w:szCs w:val="18"/>
        </w:rPr>
        <w:t>. В случае невыполнения работ (неоказания услу</w:t>
      </w:r>
      <w:r>
        <w:rPr>
          <w:rFonts w:ascii="Times New Roman" w:hAnsi="Times New Roman" w:cs="Times New Roman"/>
          <w:sz w:val="16"/>
          <w:szCs w:val="18"/>
        </w:rPr>
        <w:t>г) или выявления недостатков,</w:t>
      </w:r>
      <w:r w:rsidRPr="00FC1D9E">
        <w:rPr>
          <w:rFonts w:ascii="Times New Roman" w:hAnsi="Times New Roman" w:cs="Times New Roman"/>
          <w:sz w:val="16"/>
          <w:szCs w:val="18"/>
        </w:rPr>
        <w:t xml:space="preserve"> связанных с регулярно производимыми работами в соответствии с установленными периодами производства работ (услуг), стоимость таких работ и услуг может быть изменена путем проведения перерасчета</w:t>
      </w:r>
      <w:r>
        <w:rPr>
          <w:rFonts w:ascii="Times New Roman" w:hAnsi="Times New Roman" w:cs="Times New Roman"/>
          <w:sz w:val="16"/>
          <w:szCs w:val="18"/>
        </w:rPr>
        <w:t xml:space="preserve"> по итогам года при принятии </w:t>
      </w:r>
      <w:r w:rsidRPr="00FC1D9E">
        <w:rPr>
          <w:rFonts w:ascii="Times New Roman" w:hAnsi="Times New Roman" w:cs="Times New Roman"/>
          <w:sz w:val="16"/>
          <w:szCs w:val="18"/>
        </w:rPr>
        <w:t xml:space="preserve">ТСЖ, </w:t>
      </w:r>
      <w:r>
        <w:rPr>
          <w:rFonts w:ascii="Times New Roman" w:hAnsi="Times New Roman" w:cs="Times New Roman"/>
          <w:sz w:val="16"/>
          <w:szCs w:val="18"/>
        </w:rPr>
        <w:t xml:space="preserve">соответствующего решения Общим собранием членов ТСЖ. </w:t>
      </w:r>
    </w:p>
    <w:p w14:paraId="6A6AB679"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2</w:t>
      </w:r>
      <w:r w:rsidRPr="00FC1D9E">
        <w:rPr>
          <w:rFonts w:ascii="Times New Roman" w:hAnsi="Times New Roman" w:cs="Times New Roman"/>
          <w:sz w:val="16"/>
          <w:szCs w:val="18"/>
        </w:rPr>
        <w:t>. Собственник, наниматель или арендатор вправе обратиться в Управляющую организацию в письменной форме или сделать это устно в течение срока, установленного ЖК РФ</w:t>
      </w:r>
      <w:r w:rsidR="00F6577C">
        <w:rPr>
          <w:rFonts w:ascii="Times New Roman" w:hAnsi="Times New Roman" w:cs="Times New Roman"/>
          <w:sz w:val="16"/>
          <w:szCs w:val="18"/>
        </w:rPr>
        <w:t xml:space="preserve"> </w:t>
      </w:r>
      <w:r w:rsidRPr="00FC1D9E">
        <w:rPr>
          <w:rFonts w:ascii="Times New Roman" w:hAnsi="Times New Roman" w:cs="Times New Roman"/>
          <w:sz w:val="16"/>
          <w:szCs w:val="18"/>
        </w:rPr>
        <w:t>.после выявления соответствующего нарушения условий Договора по содержанию и ремонту общего имущества и требовать от Управляющей организации удовлетворении либо об отказе в его удовлетворении с указанием причин.</w:t>
      </w:r>
    </w:p>
    <w:p w14:paraId="1AE72FFA"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3</w:t>
      </w:r>
      <w:r w:rsidRPr="00FC1D9E">
        <w:rPr>
          <w:rFonts w:ascii="Times New Roman" w:hAnsi="Times New Roman" w:cs="Times New Roman"/>
          <w:sz w:val="16"/>
          <w:szCs w:val="18"/>
        </w:rPr>
        <w:t xml:space="preserve">. Собственник, передавший функции по оплате содержания </w:t>
      </w:r>
      <w:r>
        <w:rPr>
          <w:rFonts w:ascii="Times New Roman" w:hAnsi="Times New Roman" w:cs="Times New Roman"/>
          <w:sz w:val="16"/>
          <w:szCs w:val="18"/>
        </w:rPr>
        <w:t xml:space="preserve">жилого помещения </w:t>
      </w:r>
      <w:r w:rsidRPr="00FC1D9E">
        <w:rPr>
          <w:rFonts w:ascii="Times New Roman" w:hAnsi="Times New Roman" w:cs="Times New Roman"/>
          <w:sz w:val="16"/>
          <w:szCs w:val="18"/>
        </w:rPr>
        <w:t>и установивший размер платы за содержание и ремонт жилого помещения меньше, чем размер платы, установленный настоящим Договором, обязан в течение 5 рабочих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(арендаторов) плату.</w:t>
      </w:r>
    </w:p>
    <w:p w14:paraId="32285280"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4</w:t>
      </w:r>
      <w:r w:rsidRPr="00FC1D9E">
        <w:rPr>
          <w:rFonts w:ascii="Times New Roman" w:hAnsi="Times New Roman" w:cs="Times New Roman"/>
          <w:sz w:val="16"/>
          <w:szCs w:val="18"/>
        </w:rPr>
        <w:t xml:space="preserve">. </w:t>
      </w:r>
      <w:r w:rsidRPr="00F303D1">
        <w:rPr>
          <w:rFonts w:ascii="Times New Roman" w:hAnsi="Times New Roman" w:cs="Times New Roman"/>
          <w:sz w:val="16"/>
          <w:szCs w:val="18"/>
        </w:rPr>
        <w:t xml:space="preserve">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связанной с </w:t>
      </w:r>
      <w:r>
        <w:rPr>
          <w:rFonts w:ascii="Times New Roman" w:hAnsi="Times New Roman" w:cs="Times New Roman"/>
          <w:sz w:val="16"/>
          <w:szCs w:val="18"/>
        </w:rPr>
        <w:t xml:space="preserve">аварийной ситуацией, </w:t>
      </w:r>
      <w:r w:rsidRPr="00F303D1">
        <w:rPr>
          <w:rFonts w:ascii="Times New Roman" w:hAnsi="Times New Roman" w:cs="Times New Roman"/>
          <w:sz w:val="16"/>
          <w:szCs w:val="18"/>
        </w:rPr>
        <w:t>устранением угрозы жизни и здоровью граждан, предупреждением ущерба их имуществу или вследствие действия обстоятельств непреодолимой силы.</w:t>
      </w:r>
    </w:p>
    <w:p w14:paraId="4FF1D9A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5</w:t>
      </w:r>
      <w:r w:rsidRPr="00FC1D9E">
        <w:rPr>
          <w:rFonts w:ascii="Times New Roman" w:hAnsi="Times New Roman" w:cs="Times New Roman"/>
          <w:sz w:val="16"/>
          <w:szCs w:val="18"/>
        </w:rPr>
        <w:t xml:space="preserve">. </w:t>
      </w:r>
      <w:r>
        <w:rPr>
          <w:rFonts w:ascii="Times New Roman" w:hAnsi="Times New Roman" w:cs="Times New Roman"/>
          <w:sz w:val="16"/>
          <w:szCs w:val="18"/>
        </w:rPr>
        <w:t>Стороны договорились что термин - плата за содержание жилого помещения, применяется в отношении и нежилого помещения в МКД.</w:t>
      </w:r>
    </w:p>
    <w:p w14:paraId="0C38D89B"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6</w:t>
      </w:r>
      <w:r w:rsidRPr="00FC1D9E">
        <w:rPr>
          <w:rFonts w:ascii="Times New Roman" w:hAnsi="Times New Roman" w:cs="Times New Roman"/>
          <w:sz w:val="16"/>
          <w:szCs w:val="18"/>
        </w:rPr>
        <w:t>. В случае изменения в установленном порядк</w:t>
      </w:r>
      <w:r>
        <w:rPr>
          <w:rFonts w:ascii="Times New Roman" w:hAnsi="Times New Roman" w:cs="Times New Roman"/>
          <w:sz w:val="16"/>
          <w:szCs w:val="18"/>
        </w:rPr>
        <w:t>е размера платы за содержание жилого помещения</w:t>
      </w:r>
      <w:r w:rsidRPr="00FC1D9E">
        <w:rPr>
          <w:rFonts w:ascii="Times New Roman" w:hAnsi="Times New Roman" w:cs="Times New Roman"/>
          <w:sz w:val="16"/>
          <w:szCs w:val="18"/>
        </w:rPr>
        <w:t xml:space="preserve"> Управляющая организаци</w:t>
      </w:r>
      <w:r>
        <w:rPr>
          <w:rFonts w:ascii="Times New Roman" w:hAnsi="Times New Roman" w:cs="Times New Roman"/>
          <w:sz w:val="16"/>
          <w:szCs w:val="18"/>
        </w:rPr>
        <w:t>я применяет новую плату за содержания жилого помещения</w:t>
      </w:r>
      <w:r w:rsidRPr="00FC1D9E">
        <w:rPr>
          <w:rFonts w:ascii="Times New Roman" w:hAnsi="Times New Roman" w:cs="Times New Roman"/>
          <w:sz w:val="16"/>
          <w:szCs w:val="18"/>
        </w:rPr>
        <w:t xml:space="preserve"> со дня вступления в силу соответствующего нормативного правового </w:t>
      </w:r>
      <w:r w:rsidRPr="006669B0">
        <w:rPr>
          <w:rFonts w:ascii="Times New Roman" w:hAnsi="Times New Roman" w:cs="Times New Roman"/>
          <w:sz w:val="16"/>
          <w:szCs w:val="18"/>
        </w:rPr>
        <w:t>акта органов исполнительной власти или органов местного самоуправления.</w:t>
      </w:r>
    </w:p>
    <w:p w14:paraId="7BDA7777"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7</w:t>
      </w:r>
      <w:r w:rsidRPr="00FC1D9E">
        <w:rPr>
          <w:rFonts w:ascii="Times New Roman" w:hAnsi="Times New Roman" w:cs="Times New Roman"/>
          <w:sz w:val="16"/>
          <w:szCs w:val="18"/>
        </w:rPr>
        <w:t>. Собственник, наниматель или арендатор вправе осуществить предоплату за текущий месяц и более длительные периоды, потребовав от Управляющей организации платежные документы, с последующим перерасчетом. В случае расчетов, производимых по прибору учета (общедомовому, индивидуальному, квартирному), или отсутствия Собственника (нанимателя или арендатора) осуществляется перерасчет суммы, подлежащей оплате за предоплаченный период.</w:t>
      </w:r>
    </w:p>
    <w:p w14:paraId="0726032D"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4.1</w:t>
      </w:r>
      <w:r>
        <w:rPr>
          <w:rFonts w:ascii="Times New Roman" w:hAnsi="Times New Roman" w:cs="Times New Roman"/>
          <w:sz w:val="16"/>
          <w:szCs w:val="18"/>
        </w:rPr>
        <w:t>8</w:t>
      </w:r>
      <w:r w:rsidRPr="00FC1D9E">
        <w:rPr>
          <w:rFonts w:ascii="Times New Roman" w:hAnsi="Times New Roman" w:cs="Times New Roman"/>
          <w:sz w:val="16"/>
          <w:szCs w:val="18"/>
        </w:rPr>
        <w:t>. Услуги Управляющей организации, не предусмотренные настоящим Договором, выполняются за отдельную плату по отдельно заключенным договорам.</w:t>
      </w:r>
    </w:p>
    <w:p w14:paraId="58547B09"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14:paraId="3C00F01F"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5. Ответственность сторон</w:t>
      </w:r>
    </w:p>
    <w:p w14:paraId="0B08A5AA"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65C81A69"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5.1.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w:t>
      </w:r>
    </w:p>
    <w:p w14:paraId="48AA1C10"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не предоставленных (невыполненных) или некачественно предоставленных (выполненных) услуг (работ) за каждый день нарушения, перечислив ее на счет, указанный Собственником, или по его желанию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14:paraId="41037D8F"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5.3. В случае несвоевременного и (или) неполного внесения платы за коммунальные услуги или платы за услуги и работы по содержанию общего имущества Многоквартирного дома, в том числе и при выявлении фактов, указанных в </w:t>
      </w:r>
      <w:hyperlink w:anchor="Par214" w:history="1">
        <w:r w:rsidRPr="00FC1D9E">
          <w:rPr>
            <w:rFonts w:ascii="Times New Roman" w:hAnsi="Times New Roman" w:cs="Times New Roman"/>
            <w:sz w:val="16"/>
            <w:szCs w:val="18"/>
          </w:rPr>
          <w:t>п. 5.4</w:t>
        </w:r>
      </w:hyperlink>
      <w:r w:rsidRPr="00FC1D9E">
        <w:rPr>
          <w:rFonts w:ascii="Times New Roman" w:hAnsi="Times New Roman" w:cs="Times New Roman"/>
          <w:sz w:val="16"/>
          <w:szCs w:val="18"/>
        </w:rPr>
        <w:t xml:space="preserve"> настоящего Договора, Собственник обязан уплатить Управляющей организации пени в размере одной трехсотой ставки рефинансирования Центрального банка Российской Федерации, действующей на момент оплаты, от не 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14:paraId="3DF4B86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5.4.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14:paraId="705439DC"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5.5. Управляющая организация несет ответственность за ущерб, причиненный имуществу в Многоквартирном доме, возникший в результате ее действий или бездействия, в порядке, установленном законодательством.</w:t>
      </w:r>
    </w:p>
    <w:p w14:paraId="6A3CAE5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5.6. В случае неисполнения Управляющей организацией </w:t>
      </w:r>
      <w:hyperlink w:anchor="Par215" w:history="1">
        <w:r w:rsidRPr="00FC1D9E">
          <w:rPr>
            <w:rFonts w:ascii="Times New Roman" w:hAnsi="Times New Roman" w:cs="Times New Roman"/>
            <w:sz w:val="16"/>
            <w:szCs w:val="18"/>
          </w:rPr>
          <w:t>п. 5.5</w:t>
        </w:r>
      </w:hyperlink>
      <w:r w:rsidRPr="00FC1D9E">
        <w:rPr>
          <w:rFonts w:ascii="Times New Roman" w:hAnsi="Times New Roman" w:cs="Times New Roman"/>
          <w:sz w:val="16"/>
          <w:szCs w:val="18"/>
        </w:rPr>
        <w:t xml:space="preserve"> настоящего Договора Собственник вправе обратиться за защитой своих прав в суд.</w:t>
      </w:r>
    </w:p>
    <w:p w14:paraId="34F8744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3A92991F"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 xml:space="preserve">6. Контроль за выполнением управляющей организацией ее обязательств </w:t>
      </w:r>
    </w:p>
    <w:p w14:paraId="25090A5D"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по договору и порядок регистрации факта нарушения условий текущего договора</w:t>
      </w:r>
    </w:p>
    <w:p w14:paraId="66DF4BED"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1F70C181"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6.1. Контроль над деятельностью Управляющей организации в части исполнения настоящего Договора осуществляется ТСЖ и/или Собственниками и уполномоченными ими лицами в соответствии с их полномочиями путем:</w:t>
      </w:r>
    </w:p>
    <w:p w14:paraId="43BC35C0"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проверки объемов, качества и периодичности оказания услуг и выполнения работ (в том числе путем проведения соответствующей экспертизы);</w:t>
      </w:r>
    </w:p>
    <w:p w14:paraId="2666CFF5"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14:paraId="5144AF3D"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инициирования созыва внеочередного общего собрания членов ТСЖ для принятия решений по фактам выявленных нарушений;</w:t>
      </w:r>
    </w:p>
    <w:p w14:paraId="53038AB4"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обращения в органы, осуществляющие государственный контроль за использованием и сохранностью жилищного фонда, его соответствия установленным требованиям (АТИ, Госпожнадзор, СЭС и другие) для административного воздействия, обращения в другие инстанции согласно действующему законодательству;</w:t>
      </w:r>
    </w:p>
    <w:p w14:paraId="49ED0989"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проведения комиссионного обследования выполнения Управляющей организацией работ и услуг по Договору. Решения ТСЖ и/или общего собрания собственников помещений о проведении такого обследования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представлен инициаторам проведения общего собрания собственников.</w:t>
      </w:r>
    </w:p>
    <w:p w14:paraId="2593A70F"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6.2. Акт о нарушении условий Договора по требованию любой из сторон Договора составляется в случаях:</w:t>
      </w:r>
    </w:p>
    <w:p w14:paraId="2C7CBF9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выполнения услуг и работ по содержанию и ремонту общего имущества в Многоквартирном доме с перерывами, превышающими установленную продолжительность, а также причинения вреда жизни, здоровью и имуществу Собственника и (или) проживающих в жилом помещении граждан, общему имуществу в Многоквартирном доме;</w:t>
      </w:r>
    </w:p>
    <w:p w14:paraId="48CE04B4"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неправомерных действий Собственника, нанимателя или арендатора.</w:t>
      </w:r>
    </w:p>
    <w:p w14:paraId="22973DDE"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Указанный Акт является основанием для применения к Сторонам мер ответственности, предусмотренных </w:t>
      </w:r>
      <w:hyperlink w:anchor="Par208" w:history="1">
        <w:r w:rsidRPr="00FC1D9E">
          <w:rPr>
            <w:rFonts w:ascii="Times New Roman" w:hAnsi="Times New Roman" w:cs="Times New Roman"/>
            <w:sz w:val="16"/>
            <w:szCs w:val="18"/>
          </w:rPr>
          <w:t>разделом 5</w:t>
        </w:r>
      </w:hyperlink>
      <w:r w:rsidRPr="00FC1D9E">
        <w:rPr>
          <w:rFonts w:ascii="Times New Roman" w:hAnsi="Times New Roman" w:cs="Times New Roman"/>
          <w:sz w:val="16"/>
          <w:szCs w:val="18"/>
        </w:rPr>
        <w:t xml:space="preserve"> настоящего Договора.</w:t>
      </w:r>
    </w:p>
    <w:p w14:paraId="1F2D2446"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lastRenderedPageBreak/>
        <w:t>Подготовка бланков Акта осуществляется Управляющей организацией. При отсутствии бланков Акт составляется в произвольной форме. В случае необходимости в дополнение к Акту Сторонами составляется дефектная ведомость.</w:t>
      </w:r>
    </w:p>
    <w:p w14:paraId="21D554DE" w14:textId="77777777"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6.3. Акт составляется комиссией, которая должна состоять не менее чем из трех человек, включая представителей Управляющей организации, ТСЖ, Собственника (нанимателя или арендатора), а также при необходимости подрядной организации, свидетелей (соседей) и других лиц. </w:t>
      </w:r>
    </w:p>
    <w:p w14:paraId="10258E69"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(нанимателя или арендатора),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Владельца.</w:t>
      </w:r>
    </w:p>
    <w:p w14:paraId="0BD509BF"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6.5. Акт составляется в присутствии Собственника, нанимателя или арендатора, права которого нарушены. При его отсутствии Акт проверки составляется комиссией без его участия с приглашением в состав комиссии независимых лиц (например, соседей), о чем в Акте делается соответствующая отметка. Акт составляется комиссией не менее чем в трех экземплярах, один из которых под роспись вручается Собственнику (нанимателю или арендатору), второй - ТСЖ, третий - Управляющей организации.</w:t>
      </w:r>
    </w:p>
    <w:p w14:paraId="06E38F53"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62FE19B3"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7. Порядок изменения и расторжения договора</w:t>
      </w:r>
    </w:p>
    <w:p w14:paraId="492CCADC"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566F23CD"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 Настоящий Договор может быть расторгнут в одностороннем порядке:</w:t>
      </w:r>
    </w:p>
    <w:p w14:paraId="00BD4D10" w14:textId="2ACCFAA1"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а) по инициативе Управляющей организации, о чем ТСЖ и Собств</w:t>
      </w:r>
      <w:r>
        <w:rPr>
          <w:rFonts w:ascii="Times New Roman" w:hAnsi="Times New Roman" w:cs="Times New Roman"/>
          <w:sz w:val="16"/>
          <w:szCs w:val="18"/>
        </w:rPr>
        <w:t>енники должны быть уведомлены</w:t>
      </w:r>
      <w:r w:rsidRPr="00FC1D9E">
        <w:rPr>
          <w:rFonts w:ascii="Times New Roman" w:hAnsi="Times New Roman" w:cs="Times New Roman"/>
          <w:sz w:val="16"/>
          <w:szCs w:val="18"/>
        </w:rPr>
        <w:t xml:space="preserve"> не позже</w:t>
      </w:r>
      <w:r w:rsidR="0068535A">
        <w:rPr>
          <w:rFonts w:ascii="Times New Roman" w:hAnsi="Times New Roman" w:cs="Times New Roman"/>
          <w:sz w:val="16"/>
          <w:szCs w:val="18"/>
        </w:rPr>
        <w:t>,</w:t>
      </w:r>
      <w:r w:rsidRPr="00FC1D9E">
        <w:rPr>
          <w:rFonts w:ascii="Times New Roman" w:hAnsi="Times New Roman" w:cs="Times New Roman"/>
          <w:sz w:val="16"/>
          <w:szCs w:val="18"/>
        </w:rPr>
        <w:t xml:space="preserve"> чем за два месяца до прекращения настоящего Договора в случае, если:</w:t>
      </w:r>
    </w:p>
    <w:p w14:paraId="79420D44"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органы управления ТСЖ приняли иные условия Договора управления Многоквартирным домом при рассмотрении вопроса о его пролонгации, которые оказались неприемлем</w:t>
      </w:r>
      <w:r>
        <w:rPr>
          <w:rFonts w:ascii="Times New Roman" w:hAnsi="Times New Roman" w:cs="Times New Roman"/>
          <w:sz w:val="16"/>
          <w:szCs w:val="18"/>
        </w:rPr>
        <w:t>ыми для Управляющей организации, в том числе изменения размера платы за содержания жилого помещения.</w:t>
      </w:r>
    </w:p>
    <w:p w14:paraId="7603DB38"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б) по инициативе Собственников в случае:</w:t>
      </w:r>
    </w:p>
    <w:p w14:paraId="0CFDDFEB"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принятия общим собранием Собственников помещений в Многоквартирном доме решения в одностороннем порядке отказаться от исполнения настоящего Договора, если управляющая организация не выполняет условий Договора, и принять решение о выборе иной управляющей организации или об изменении способа управления данным домом.</w:t>
      </w:r>
    </w:p>
    <w:p w14:paraId="0283F57E" w14:textId="7E2D4C1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Управляющая организация должна быть предупреждена не позже</w:t>
      </w:r>
      <w:r w:rsidR="0068535A">
        <w:rPr>
          <w:rFonts w:ascii="Times New Roman" w:hAnsi="Times New Roman" w:cs="Times New Roman"/>
          <w:sz w:val="16"/>
          <w:szCs w:val="18"/>
        </w:rPr>
        <w:t>,</w:t>
      </w:r>
      <w:r w:rsidRPr="00FC1D9E">
        <w:rPr>
          <w:rFonts w:ascii="Times New Roman" w:hAnsi="Times New Roman" w:cs="Times New Roman"/>
          <w:sz w:val="16"/>
          <w:szCs w:val="18"/>
        </w:rPr>
        <w:t xml:space="preserve"> чем за два месяца до прекращения настоящего Договора путем предоставления ей копии протокола решения общего собрания;</w:t>
      </w:r>
    </w:p>
    <w:p w14:paraId="1B6DA251"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систематического нарушения Управляющей организацией условий настоящего Договора, неоказания услуг или невыполнения работ, указанных в приложениях к настоящему Договору.</w:t>
      </w:r>
    </w:p>
    <w:p w14:paraId="57F8B21A"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 в связи с окончанием срока действия Договора и уведомлением одной из сторон другой стороны о нежелании его продлевать.</w:t>
      </w:r>
    </w:p>
    <w:p w14:paraId="7AD57485"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7.2. По соглашению сторон или по инициативе одной из сторон Договор может быть изменен или расторгнут вследствие наступления обстоятельств непреодолимой силы в соответствии с </w:t>
      </w:r>
      <w:hyperlink w:anchor="Par267" w:history="1">
        <w:r w:rsidRPr="00FC1D9E">
          <w:rPr>
            <w:rFonts w:ascii="Times New Roman" w:hAnsi="Times New Roman" w:cs="Times New Roman"/>
            <w:sz w:val="16"/>
            <w:szCs w:val="18"/>
          </w:rPr>
          <w:t>п. 8.3</w:t>
        </w:r>
      </w:hyperlink>
      <w:r w:rsidRPr="00FC1D9E">
        <w:rPr>
          <w:rFonts w:ascii="Times New Roman" w:hAnsi="Times New Roman" w:cs="Times New Roman"/>
          <w:sz w:val="16"/>
          <w:szCs w:val="18"/>
        </w:rPr>
        <w:t xml:space="preserve"> настоящего Договора.</w:t>
      </w:r>
    </w:p>
    <w:p w14:paraId="69E413CA"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7.3. Настоящий Договор в одностороннем порядке по инициативе любой из сторон считается расторгнутым через 2 месяца с момента направления другой стороне письменного уведомления.</w:t>
      </w:r>
    </w:p>
    <w:p w14:paraId="6DD827CA"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7.4. В случае расторжения Договора в одностороннем порядке по инициативе Управляющей организации по основаниям, указанным в настоящем Договоре, Управляющая организация одновременно с уведомлением ТСЖ и Собственников должна уведомить органы исполнительной власти о расторжении договора о предоставлении бюджетных субсидий на содержание и ремонт общего имущества в Многоквартирном доме.</w:t>
      </w:r>
    </w:p>
    <w:p w14:paraId="187B507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7.5. Договор считается исполненным после выполнения сторонами взаимных обязательств и урегулирования всех расчетов между Управляющей организацией, ТСЖ и Собственниками.</w:t>
      </w:r>
    </w:p>
    <w:p w14:paraId="4DC9D3CB"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7.6. Расторжение Договора не является основанием для прекращения обязательств Собственника, нанимателя или арендатора по оплате произведенных Управляющей организацией затрат (услуг и работ) во время действия настоящего Договора, а также не является основанием для неисполнения Управляющей организацией оплаченных работ и услуг в рамках настоящего Договора.</w:t>
      </w:r>
    </w:p>
    <w:p w14:paraId="52CEFD4B"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7.7. В случае переплаты ТСЖ и/или Собственником, нанимателем или арендатором средств за услуги по настоящему Договору на момент его расторжения Управляющая организация обязана уведомить ТСЖ и/или Собственника, нанимателя или арендатора о сумме переплаты, получить распоряжение о выдаче либо о перечислении на указанный ими счет излишне полученных ею средств.</w:t>
      </w:r>
    </w:p>
    <w:p w14:paraId="69D80B52"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7.8. Изменение условий настоящего Договора осуществляется в порядке, предусмотренном жилищным и гражданским законодательством.</w:t>
      </w:r>
    </w:p>
    <w:p w14:paraId="20374A44" w14:textId="4E17B2A5"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7.9. В случаях</w:t>
      </w:r>
      <w:r w:rsidR="0068535A">
        <w:rPr>
          <w:rFonts w:ascii="Times New Roman" w:hAnsi="Times New Roman" w:cs="Times New Roman"/>
          <w:sz w:val="16"/>
          <w:szCs w:val="18"/>
        </w:rPr>
        <w:t>,</w:t>
      </w:r>
      <w:r w:rsidRPr="00FC1D9E">
        <w:rPr>
          <w:rFonts w:ascii="Times New Roman" w:hAnsi="Times New Roman" w:cs="Times New Roman"/>
          <w:sz w:val="16"/>
          <w:szCs w:val="18"/>
        </w:rPr>
        <w:t xml:space="preserve"> предусмотренных законодательством, Договор расторгается в судебном порядке.</w:t>
      </w:r>
    </w:p>
    <w:p w14:paraId="0428E7C0" w14:textId="77777777" w:rsidR="00C06F29"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7.10. Управляющая организация за тридцать дней до прекращения настоящего Договора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ТСЖ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14:paraId="304F6A72"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8. Особые условия</w:t>
      </w:r>
    </w:p>
    <w:p w14:paraId="71B36C01"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sz w:val="16"/>
          <w:szCs w:val="18"/>
        </w:rPr>
      </w:pPr>
    </w:p>
    <w:p w14:paraId="0B436557"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8.1. Все споры, возникшие из Договора или в связи с ним, разрешаются сторонами путем переговоров. В случае если стороны не могут достичь взаимного соглашения, споры и разногласия разрешаются в судебном порядке по месту нахождения Многоквартирного дома по заявлению одной из сторон.</w:t>
      </w:r>
    </w:p>
    <w:p w14:paraId="33938190"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8.2. Управляющая организация,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3CDE4BAD"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К обстоятельствам непреодолимой силы относятся техногенные и природные катастрофы, не связанные с виновной деятельностью сторон Договора, военные действия, террористические акты, издание органами власти распорядительных актов, препятствующих исполнению условий Договора,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14:paraId="370A07EF" w14:textId="77777777" w:rsidR="005F57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При наступлении обстоятельств непреодолимой силы Управляющая организация осуществляет указанные в Договоре работы и услуги по</w:t>
      </w:r>
      <w:r w:rsidR="005F579E">
        <w:rPr>
          <w:rFonts w:ascii="Times New Roman" w:hAnsi="Times New Roman" w:cs="Times New Roman"/>
          <w:sz w:val="16"/>
          <w:szCs w:val="18"/>
        </w:rPr>
        <w:t xml:space="preserve"> </w:t>
      </w:r>
      <w:r w:rsidRPr="00FC1D9E">
        <w:rPr>
          <w:rFonts w:ascii="Times New Roman" w:hAnsi="Times New Roman" w:cs="Times New Roman"/>
          <w:sz w:val="16"/>
          <w:szCs w:val="18"/>
        </w:rPr>
        <w:t xml:space="preserve">содержанию и ремонту общего имущества в Многоквартирном доме, выполнение и оказание которых возможно в сложившихся условиях, и </w:t>
      </w:r>
    </w:p>
    <w:p w14:paraId="16DF3EBB" w14:textId="77777777" w:rsidR="005F579E" w:rsidRDefault="005F579E"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0D765CC9" w14:textId="77777777" w:rsidR="00C06F29" w:rsidRPr="00FC1D9E" w:rsidRDefault="00C06F29" w:rsidP="005F579E">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предъявляет ТСЖ и Собственникам счета по оплате выполненных работ и оказанных услуг. При этом размер платы за содержание и ремонт жилого помещения, предусмотренный настоящим Договором, должен быть изменен пропорционально объему и количеству фактически выполненных работ и оказанных услуг.</w:t>
      </w:r>
    </w:p>
    <w:p w14:paraId="10D23E20" w14:textId="77777777" w:rsidR="0098316B"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 xml:space="preserve">8.3. Если обстоятельства непреодолимой силы действуют в течение более двух месяцев, любая из сторон вправе отказаться от дальнейшего </w:t>
      </w:r>
    </w:p>
    <w:p w14:paraId="6CA60074"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выполнения обязательств по Договору, причем ни одна из сторон не может требовать от другой возмещения возможных убытков.</w:t>
      </w:r>
    </w:p>
    <w:p w14:paraId="376C5023"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r w:rsidRPr="00FC1D9E">
        <w:rPr>
          <w:rFonts w:ascii="Times New Roman" w:hAnsi="Times New Roman" w:cs="Times New Roman"/>
          <w:sz w:val="16"/>
          <w:szCs w:val="18"/>
        </w:rPr>
        <w:t>8.4.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14:paraId="514B1B11" w14:textId="77777777" w:rsidR="00C06F29" w:rsidRPr="00FC1D9E" w:rsidRDefault="00C06F29" w:rsidP="00C06F29">
      <w:pPr>
        <w:widowControl w:val="0"/>
        <w:autoSpaceDE w:val="0"/>
        <w:autoSpaceDN w:val="0"/>
        <w:adjustRightInd w:val="0"/>
        <w:spacing w:after="0" w:line="240" w:lineRule="auto"/>
        <w:ind w:firstLine="567"/>
        <w:jc w:val="both"/>
        <w:rPr>
          <w:rFonts w:ascii="Times New Roman" w:hAnsi="Times New Roman" w:cs="Times New Roman"/>
          <w:sz w:val="16"/>
          <w:szCs w:val="18"/>
        </w:rPr>
      </w:pPr>
    </w:p>
    <w:p w14:paraId="495A3889" w14:textId="77777777" w:rsidR="00C06F29" w:rsidRPr="00FC1D9E" w:rsidRDefault="00C06F29" w:rsidP="00C06F29">
      <w:pPr>
        <w:widowControl w:val="0"/>
        <w:autoSpaceDE w:val="0"/>
        <w:autoSpaceDN w:val="0"/>
        <w:adjustRightInd w:val="0"/>
        <w:spacing w:after="0" w:line="240" w:lineRule="auto"/>
        <w:ind w:firstLine="567"/>
        <w:jc w:val="center"/>
        <w:outlineLvl w:val="0"/>
        <w:rPr>
          <w:rFonts w:ascii="Times New Roman" w:hAnsi="Times New Roman" w:cs="Times New Roman"/>
          <w:b/>
          <w:sz w:val="16"/>
          <w:szCs w:val="18"/>
        </w:rPr>
      </w:pPr>
      <w:r w:rsidRPr="00FC1D9E">
        <w:rPr>
          <w:rFonts w:ascii="Times New Roman" w:hAnsi="Times New Roman" w:cs="Times New Roman"/>
          <w:b/>
          <w:sz w:val="16"/>
          <w:szCs w:val="18"/>
        </w:rPr>
        <w:t>9. Срок действия договора</w:t>
      </w:r>
    </w:p>
    <w:p w14:paraId="276D468B" w14:textId="77777777" w:rsidR="00C06F29" w:rsidRPr="00FC1D9E" w:rsidRDefault="00C06F29" w:rsidP="0068535A">
      <w:pPr>
        <w:pStyle w:val="AAA"/>
        <w:widowControl w:val="0"/>
        <w:shd w:val="clear" w:color="auto" w:fill="FFFFFF"/>
        <w:spacing w:after="0"/>
        <w:outlineLvl w:val="0"/>
        <w:rPr>
          <w:color w:val="auto"/>
          <w:sz w:val="16"/>
          <w:szCs w:val="18"/>
        </w:rPr>
      </w:pPr>
      <w:bookmarkStart w:id="1" w:name="_GoBack"/>
      <w:bookmarkEnd w:id="1"/>
    </w:p>
    <w:sectPr w:rsidR="00C06F29" w:rsidRPr="00FC1D9E" w:rsidSect="00B912C7">
      <w:headerReference w:type="default" r:id="rId12"/>
      <w:pgSz w:w="11906" w:h="16838"/>
      <w:pgMar w:top="851" w:right="851" w:bottom="568" w:left="1276"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158CB0" w14:textId="77777777" w:rsidR="000A2461" w:rsidRDefault="000A2461" w:rsidP="00CA74CD">
      <w:pPr>
        <w:spacing w:after="0" w:line="240" w:lineRule="auto"/>
      </w:pPr>
      <w:r>
        <w:separator/>
      </w:r>
    </w:p>
  </w:endnote>
  <w:endnote w:type="continuationSeparator" w:id="0">
    <w:p w14:paraId="0859FDA8" w14:textId="77777777" w:rsidR="000A2461" w:rsidRDefault="000A2461" w:rsidP="00CA74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22A355" w14:textId="77777777" w:rsidR="000A2461" w:rsidRDefault="000A2461" w:rsidP="00CA74CD">
      <w:pPr>
        <w:spacing w:after="0" w:line="240" w:lineRule="auto"/>
      </w:pPr>
      <w:r>
        <w:separator/>
      </w:r>
    </w:p>
  </w:footnote>
  <w:footnote w:type="continuationSeparator" w:id="0">
    <w:p w14:paraId="149C56DA" w14:textId="77777777" w:rsidR="000A2461" w:rsidRDefault="000A2461" w:rsidP="00CA74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596206"/>
      <w:docPartObj>
        <w:docPartGallery w:val="Page Numbers (Top of Page)"/>
        <w:docPartUnique/>
      </w:docPartObj>
    </w:sdtPr>
    <w:sdtEndPr/>
    <w:sdtContent>
      <w:p w14:paraId="06BBF803" w14:textId="77777777" w:rsidR="003051D3" w:rsidRDefault="001C630B">
        <w:pPr>
          <w:pStyle w:val="a3"/>
          <w:jc w:val="center"/>
        </w:pPr>
        <w:r w:rsidRPr="00B33E83">
          <w:rPr>
            <w:sz w:val="16"/>
          </w:rPr>
          <w:fldChar w:fldCharType="begin"/>
        </w:r>
        <w:r w:rsidR="003051D3" w:rsidRPr="00B33E83">
          <w:rPr>
            <w:sz w:val="16"/>
          </w:rPr>
          <w:instrText xml:space="preserve"> PAGE   \* MERGEFORMAT </w:instrText>
        </w:r>
        <w:r w:rsidRPr="00B33E83">
          <w:rPr>
            <w:sz w:val="16"/>
          </w:rPr>
          <w:fldChar w:fldCharType="separate"/>
        </w:r>
        <w:r w:rsidR="00946FC6">
          <w:rPr>
            <w:noProof/>
            <w:sz w:val="16"/>
          </w:rPr>
          <w:t>9</w:t>
        </w:r>
        <w:r w:rsidRPr="00B33E83">
          <w:rPr>
            <w:sz w:val="16"/>
          </w:rPr>
          <w:fldChar w:fldCharType="end"/>
        </w:r>
      </w:p>
    </w:sdtContent>
  </w:sdt>
  <w:p w14:paraId="742644A2" w14:textId="77777777" w:rsidR="003051D3" w:rsidRDefault="003051D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B47455A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D7EFC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D4EF26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D0E9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DA42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96FFD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9EE0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28EB0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0859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F26E78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666D9A"/>
    <w:multiLevelType w:val="hybridMultilevel"/>
    <w:tmpl w:val="D7B4BCA6"/>
    <w:lvl w:ilvl="0" w:tplc="597C7E2C">
      <w:start w:val="1"/>
      <w:numFmt w:val="bullet"/>
      <w:pStyle w:val="smallitalic"/>
      <w:lvlText w:val=""/>
      <w:lvlJc w:val="left"/>
      <w:pPr>
        <w:tabs>
          <w:tab w:val="num" w:pos="680"/>
        </w:tabs>
        <w:ind w:left="680" w:hanging="68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338D0"/>
    <w:multiLevelType w:val="multilevel"/>
    <w:tmpl w:val="2A9AB30C"/>
    <w:lvl w:ilvl="0">
      <w:start w:val="1"/>
      <w:numFmt w:val="bullet"/>
      <w:lvlText w:val=""/>
      <w:lvlJc w:val="left"/>
      <w:pPr>
        <w:tabs>
          <w:tab w:val="num" w:pos="1800"/>
        </w:tabs>
        <w:ind w:left="1800" w:hanging="360"/>
      </w:pPr>
      <w:rPr>
        <w:rFonts w:ascii="Wingdings" w:hAnsi="Wingdings"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abstractNum w:abstractNumId="12" w15:restartNumberingAfterBreak="0">
    <w:nsid w:val="06441BE3"/>
    <w:multiLevelType w:val="hybridMultilevel"/>
    <w:tmpl w:val="8D7682D4"/>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BB14738"/>
    <w:multiLevelType w:val="hybridMultilevel"/>
    <w:tmpl w:val="BF2453E6"/>
    <w:lvl w:ilvl="0" w:tplc="A30C78BC">
      <w:start w:val="1"/>
      <w:numFmt w:val="decimal"/>
      <w:lvlText w:val="%1."/>
      <w:lvlJc w:val="left"/>
      <w:pPr>
        <w:tabs>
          <w:tab w:val="num" w:pos="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0C09798A"/>
    <w:multiLevelType w:val="multilevel"/>
    <w:tmpl w:val="364C72B6"/>
    <w:lvl w:ilvl="0">
      <w:start w:val="1"/>
      <w:numFmt w:val="russianLower"/>
      <w:lvlText w:val="%1) "/>
      <w:lvlJc w:val="right"/>
      <w:pPr>
        <w:tabs>
          <w:tab w:val="num" w:pos="1069"/>
        </w:tabs>
        <w:ind w:left="785" w:firstLine="284"/>
      </w:pPr>
      <w:rPr>
        <w:rFonts w:hint="default"/>
      </w:r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15" w15:restartNumberingAfterBreak="0">
    <w:nsid w:val="0E7B3E66"/>
    <w:multiLevelType w:val="hybridMultilevel"/>
    <w:tmpl w:val="32647D7E"/>
    <w:lvl w:ilvl="0" w:tplc="04190005">
      <w:start w:val="1"/>
      <w:numFmt w:val="bullet"/>
      <w:lvlText w:val=""/>
      <w:lvlJc w:val="left"/>
      <w:pPr>
        <w:tabs>
          <w:tab w:val="num" w:pos="1440"/>
        </w:tabs>
        <w:ind w:left="1440" w:hanging="360"/>
      </w:pPr>
      <w:rPr>
        <w:rFonts w:ascii="Wingdings" w:hAnsi="Wingdings"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15296F2C"/>
    <w:multiLevelType w:val="multilevel"/>
    <w:tmpl w:val="13DA027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1B3E49ED"/>
    <w:multiLevelType w:val="hybridMultilevel"/>
    <w:tmpl w:val="34FE81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D5A3112"/>
    <w:multiLevelType w:val="multilevel"/>
    <w:tmpl w:val="50F404B4"/>
    <w:lvl w:ilvl="0">
      <w:start w:val="1"/>
      <w:numFmt w:val="decimal"/>
      <w:lvlText w:val="%1."/>
      <w:lvlJc w:val="left"/>
      <w:pPr>
        <w:tabs>
          <w:tab w:val="num" w:pos="170"/>
        </w:tabs>
        <w:ind w:left="0" w:firstLine="17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21560D82"/>
    <w:multiLevelType w:val="hybridMultilevel"/>
    <w:tmpl w:val="E53271D8"/>
    <w:lvl w:ilvl="0" w:tplc="04190001">
      <w:start w:val="1"/>
      <w:numFmt w:val="bullet"/>
      <w:lvlText w:val=""/>
      <w:lvlJc w:val="left"/>
      <w:pPr>
        <w:tabs>
          <w:tab w:val="num" w:pos="772"/>
        </w:tabs>
        <w:ind w:left="772" w:hanging="360"/>
      </w:pPr>
      <w:rPr>
        <w:rFonts w:ascii="Symbol" w:hAnsi="Symbol" w:hint="default"/>
      </w:rPr>
    </w:lvl>
    <w:lvl w:ilvl="1" w:tplc="04190003" w:tentative="1">
      <w:start w:val="1"/>
      <w:numFmt w:val="bullet"/>
      <w:lvlText w:val="o"/>
      <w:lvlJc w:val="left"/>
      <w:pPr>
        <w:tabs>
          <w:tab w:val="num" w:pos="1492"/>
        </w:tabs>
        <w:ind w:left="1492" w:hanging="360"/>
      </w:pPr>
      <w:rPr>
        <w:rFonts w:ascii="Courier New" w:hAnsi="Courier New" w:cs="Courier New" w:hint="default"/>
      </w:rPr>
    </w:lvl>
    <w:lvl w:ilvl="2" w:tplc="04190005" w:tentative="1">
      <w:start w:val="1"/>
      <w:numFmt w:val="bullet"/>
      <w:lvlText w:val=""/>
      <w:lvlJc w:val="left"/>
      <w:pPr>
        <w:tabs>
          <w:tab w:val="num" w:pos="2212"/>
        </w:tabs>
        <w:ind w:left="2212" w:hanging="360"/>
      </w:pPr>
      <w:rPr>
        <w:rFonts w:ascii="Wingdings" w:hAnsi="Wingdings" w:hint="default"/>
      </w:rPr>
    </w:lvl>
    <w:lvl w:ilvl="3" w:tplc="04190001" w:tentative="1">
      <w:start w:val="1"/>
      <w:numFmt w:val="bullet"/>
      <w:lvlText w:val=""/>
      <w:lvlJc w:val="left"/>
      <w:pPr>
        <w:tabs>
          <w:tab w:val="num" w:pos="2932"/>
        </w:tabs>
        <w:ind w:left="2932" w:hanging="360"/>
      </w:pPr>
      <w:rPr>
        <w:rFonts w:ascii="Symbol" w:hAnsi="Symbol" w:hint="default"/>
      </w:rPr>
    </w:lvl>
    <w:lvl w:ilvl="4" w:tplc="04190003" w:tentative="1">
      <w:start w:val="1"/>
      <w:numFmt w:val="bullet"/>
      <w:lvlText w:val="o"/>
      <w:lvlJc w:val="left"/>
      <w:pPr>
        <w:tabs>
          <w:tab w:val="num" w:pos="3652"/>
        </w:tabs>
        <w:ind w:left="3652" w:hanging="360"/>
      </w:pPr>
      <w:rPr>
        <w:rFonts w:ascii="Courier New" w:hAnsi="Courier New" w:cs="Courier New" w:hint="default"/>
      </w:rPr>
    </w:lvl>
    <w:lvl w:ilvl="5" w:tplc="04190005" w:tentative="1">
      <w:start w:val="1"/>
      <w:numFmt w:val="bullet"/>
      <w:lvlText w:val=""/>
      <w:lvlJc w:val="left"/>
      <w:pPr>
        <w:tabs>
          <w:tab w:val="num" w:pos="4372"/>
        </w:tabs>
        <w:ind w:left="4372" w:hanging="360"/>
      </w:pPr>
      <w:rPr>
        <w:rFonts w:ascii="Wingdings" w:hAnsi="Wingdings" w:hint="default"/>
      </w:rPr>
    </w:lvl>
    <w:lvl w:ilvl="6" w:tplc="04190001" w:tentative="1">
      <w:start w:val="1"/>
      <w:numFmt w:val="bullet"/>
      <w:lvlText w:val=""/>
      <w:lvlJc w:val="left"/>
      <w:pPr>
        <w:tabs>
          <w:tab w:val="num" w:pos="5092"/>
        </w:tabs>
        <w:ind w:left="5092" w:hanging="360"/>
      </w:pPr>
      <w:rPr>
        <w:rFonts w:ascii="Symbol" w:hAnsi="Symbol" w:hint="default"/>
      </w:rPr>
    </w:lvl>
    <w:lvl w:ilvl="7" w:tplc="04190003" w:tentative="1">
      <w:start w:val="1"/>
      <w:numFmt w:val="bullet"/>
      <w:lvlText w:val="o"/>
      <w:lvlJc w:val="left"/>
      <w:pPr>
        <w:tabs>
          <w:tab w:val="num" w:pos="5812"/>
        </w:tabs>
        <w:ind w:left="5812" w:hanging="360"/>
      </w:pPr>
      <w:rPr>
        <w:rFonts w:ascii="Courier New" w:hAnsi="Courier New" w:cs="Courier New" w:hint="default"/>
      </w:rPr>
    </w:lvl>
    <w:lvl w:ilvl="8" w:tplc="04190005" w:tentative="1">
      <w:start w:val="1"/>
      <w:numFmt w:val="bullet"/>
      <w:lvlText w:val=""/>
      <w:lvlJc w:val="left"/>
      <w:pPr>
        <w:tabs>
          <w:tab w:val="num" w:pos="6532"/>
        </w:tabs>
        <w:ind w:left="6532" w:hanging="360"/>
      </w:pPr>
      <w:rPr>
        <w:rFonts w:ascii="Wingdings" w:hAnsi="Wingdings" w:hint="default"/>
      </w:rPr>
    </w:lvl>
  </w:abstractNum>
  <w:abstractNum w:abstractNumId="20" w15:restartNumberingAfterBreak="0">
    <w:nsid w:val="26E311FD"/>
    <w:multiLevelType w:val="multilevel"/>
    <w:tmpl w:val="E410DE1C"/>
    <w:lvl w:ilvl="0">
      <w:start w:val="1"/>
      <w:numFmt w:val="decimal"/>
      <w:lvlText w:val="%1)"/>
      <w:lvlJc w:val="left"/>
      <w:pPr>
        <w:tabs>
          <w:tab w:val="num" w:pos="360"/>
        </w:tabs>
        <w:ind w:left="360" w:hanging="360"/>
      </w:pPr>
      <w:rPr>
        <w:rFonts w:hint="default"/>
      </w:rPr>
    </w:lvl>
    <w:lvl w:ilvl="1">
      <w:start w:val="1"/>
      <w:numFmt w:val="russianLow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2BCD2293"/>
    <w:multiLevelType w:val="multilevel"/>
    <w:tmpl w:val="CDD640CC"/>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840"/>
        </w:tabs>
        <w:ind w:left="3840" w:hanging="144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400"/>
        </w:tabs>
        <w:ind w:left="5400" w:hanging="1800"/>
      </w:pPr>
      <w:rPr>
        <w:rFonts w:hint="default"/>
      </w:rPr>
    </w:lvl>
    <w:lvl w:ilvl="7">
      <w:start w:val="1"/>
      <w:numFmt w:val="decimal"/>
      <w:lvlText w:val="%1.%2.%3.%4.%5.%6.%7.%8."/>
      <w:lvlJc w:val="left"/>
      <w:pPr>
        <w:tabs>
          <w:tab w:val="num" w:pos="6360"/>
        </w:tabs>
        <w:ind w:left="6360" w:hanging="2160"/>
      </w:pPr>
      <w:rPr>
        <w:rFonts w:hint="default"/>
      </w:rPr>
    </w:lvl>
    <w:lvl w:ilvl="8">
      <w:start w:val="1"/>
      <w:numFmt w:val="decimal"/>
      <w:lvlText w:val="%1.%2.%3.%4.%5.%6.%7.%8.%9."/>
      <w:lvlJc w:val="left"/>
      <w:pPr>
        <w:tabs>
          <w:tab w:val="num" w:pos="6960"/>
        </w:tabs>
        <w:ind w:left="6960" w:hanging="2160"/>
      </w:pPr>
      <w:rPr>
        <w:rFonts w:hint="default"/>
      </w:rPr>
    </w:lvl>
  </w:abstractNum>
  <w:abstractNum w:abstractNumId="22" w15:restartNumberingAfterBreak="0">
    <w:nsid w:val="33A16744"/>
    <w:multiLevelType w:val="multilevel"/>
    <w:tmpl w:val="2234A2D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33D3544E"/>
    <w:multiLevelType w:val="hybridMultilevel"/>
    <w:tmpl w:val="98021042"/>
    <w:lvl w:ilvl="0" w:tplc="42DC44FA">
      <w:start w:val="7"/>
      <w:numFmt w:val="decimal"/>
      <w:lvlText w:val="%1."/>
      <w:lvlJc w:val="left"/>
      <w:pPr>
        <w:ind w:left="1707" w:hanging="360"/>
      </w:pPr>
      <w:rPr>
        <w:rFonts w:hint="default"/>
      </w:rPr>
    </w:lvl>
    <w:lvl w:ilvl="1" w:tplc="04190019" w:tentative="1">
      <w:start w:val="1"/>
      <w:numFmt w:val="lowerLetter"/>
      <w:lvlText w:val="%2."/>
      <w:lvlJc w:val="left"/>
      <w:pPr>
        <w:ind w:left="2427" w:hanging="360"/>
      </w:pPr>
    </w:lvl>
    <w:lvl w:ilvl="2" w:tplc="0419001B" w:tentative="1">
      <w:start w:val="1"/>
      <w:numFmt w:val="lowerRoman"/>
      <w:lvlText w:val="%3."/>
      <w:lvlJc w:val="right"/>
      <w:pPr>
        <w:ind w:left="3147" w:hanging="180"/>
      </w:pPr>
    </w:lvl>
    <w:lvl w:ilvl="3" w:tplc="0419000F" w:tentative="1">
      <w:start w:val="1"/>
      <w:numFmt w:val="decimal"/>
      <w:lvlText w:val="%4."/>
      <w:lvlJc w:val="left"/>
      <w:pPr>
        <w:ind w:left="3867" w:hanging="360"/>
      </w:pPr>
    </w:lvl>
    <w:lvl w:ilvl="4" w:tplc="04190019" w:tentative="1">
      <w:start w:val="1"/>
      <w:numFmt w:val="lowerLetter"/>
      <w:lvlText w:val="%5."/>
      <w:lvlJc w:val="left"/>
      <w:pPr>
        <w:ind w:left="4587" w:hanging="360"/>
      </w:pPr>
    </w:lvl>
    <w:lvl w:ilvl="5" w:tplc="0419001B" w:tentative="1">
      <w:start w:val="1"/>
      <w:numFmt w:val="lowerRoman"/>
      <w:lvlText w:val="%6."/>
      <w:lvlJc w:val="right"/>
      <w:pPr>
        <w:ind w:left="5307" w:hanging="180"/>
      </w:pPr>
    </w:lvl>
    <w:lvl w:ilvl="6" w:tplc="0419000F" w:tentative="1">
      <w:start w:val="1"/>
      <w:numFmt w:val="decimal"/>
      <w:lvlText w:val="%7."/>
      <w:lvlJc w:val="left"/>
      <w:pPr>
        <w:ind w:left="6027" w:hanging="360"/>
      </w:pPr>
    </w:lvl>
    <w:lvl w:ilvl="7" w:tplc="04190019" w:tentative="1">
      <w:start w:val="1"/>
      <w:numFmt w:val="lowerLetter"/>
      <w:lvlText w:val="%8."/>
      <w:lvlJc w:val="left"/>
      <w:pPr>
        <w:ind w:left="6747" w:hanging="360"/>
      </w:pPr>
    </w:lvl>
    <w:lvl w:ilvl="8" w:tplc="0419001B" w:tentative="1">
      <w:start w:val="1"/>
      <w:numFmt w:val="lowerRoman"/>
      <w:lvlText w:val="%9."/>
      <w:lvlJc w:val="right"/>
      <w:pPr>
        <w:ind w:left="7467" w:hanging="180"/>
      </w:pPr>
    </w:lvl>
  </w:abstractNum>
  <w:abstractNum w:abstractNumId="24" w15:restartNumberingAfterBreak="0">
    <w:nsid w:val="3A1B65D9"/>
    <w:multiLevelType w:val="hybridMultilevel"/>
    <w:tmpl w:val="13DA027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3C803F96"/>
    <w:multiLevelType w:val="hybridMultilevel"/>
    <w:tmpl w:val="2A9AB30C"/>
    <w:lvl w:ilvl="0" w:tplc="04190005">
      <w:start w:val="1"/>
      <w:numFmt w:val="bullet"/>
      <w:lvlText w:val=""/>
      <w:lvlJc w:val="left"/>
      <w:pPr>
        <w:tabs>
          <w:tab w:val="num" w:pos="1800"/>
        </w:tabs>
        <w:ind w:left="1800" w:hanging="360"/>
      </w:pPr>
      <w:rPr>
        <w:rFonts w:ascii="Wingdings" w:hAnsi="Wingdings"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41301DD3"/>
    <w:multiLevelType w:val="hybridMultilevel"/>
    <w:tmpl w:val="08CA6830"/>
    <w:lvl w:ilvl="0" w:tplc="3E327D4A">
      <w:start w:val="1"/>
      <w:numFmt w:val="decimal"/>
      <w:lvlText w:val="%1."/>
      <w:lvlJc w:val="left"/>
      <w:pPr>
        <w:tabs>
          <w:tab w:val="num" w:pos="3976"/>
        </w:tabs>
        <w:ind w:left="3976" w:hanging="360"/>
      </w:pPr>
      <w:rPr>
        <w:rFonts w:cs="Times New Roman" w:hint="default"/>
      </w:rPr>
    </w:lvl>
    <w:lvl w:ilvl="1" w:tplc="04190019" w:tentative="1">
      <w:start w:val="1"/>
      <w:numFmt w:val="lowerLetter"/>
      <w:lvlText w:val="%2."/>
      <w:lvlJc w:val="left"/>
      <w:pPr>
        <w:tabs>
          <w:tab w:val="num" w:pos="4696"/>
        </w:tabs>
        <w:ind w:left="4696" w:hanging="360"/>
      </w:pPr>
      <w:rPr>
        <w:rFonts w:cs="Times New Roman"/>
      </w:rPr>
    </w:lvl>
    <w:lvl w:ilvl="2" w:tplc="0419001B" w:tentative="1">
      <w:start w:val="1"/>
      <w:numFmt w:val="lowerRoman"/>
      <w:lvlText w:val="%3."/>
      <w:lvlJc w:val="right"/>
      <w:pPr>
        <w:tabs>
          <w:tab w:val="num" w:pos="5416"/>
        </w:tabs>
        <w:ind w:left="5416" w:hanging="180"/>
      </w:pPr>
      <w:rPr>
        <w:rFonts w:cs="Times New Roman"/>
      </w:rPr>
    </w:lvl>
    <w:lvl w:ilvl="3" w:tplc="0419000F" w:tentative="1">
      <w:start w:val="1"/>
      <w:numFmt w:val="decimal"/>
      <w:lvlText w:val="%4."/>
      <w:lvlJc w:val="left"/>
      <w:pPr>
        <w:tabs>
          <w:tab w:val="num" w:pos="6136"/>
        </w:tabs>
        <w:ind w:left="6136" w:hanging="360"/>
      </w:pPr>
      <w:rPr>
        <w:rFonts w:cs="Times New Roman"/>
      </w:rPr>
    </w:lvl>
    <w:lvl w:ilvl="4" w:tplc="04190019" w:tentative="1">
      <w:start w:val="1"/>
      <w:numFmt w:val="lowerLetter"/>
      <w:lvlText w:val="%5."/>
      <w:lvlJc w:val="left"/>
      <w:pPr>
        <w:tabs>
          <w:tab w:val="num" w:pos="6856"/>
        </w:tabs>
        <w:ind w:left="6856" w:hanging="360"/>
      </w:pPr>
      <w:rPr>
        <w:rFonts w:cs="Times New Roman"/>
      </w:rPr>
    </w:lvl>
    <w:lvl w:ilvl="5" w:tplc="0419001B" w:tentative="1">
      <w:start w:val="1"/>
      <w:numFmt w:val="lowerRoman"/>
      <w:lvlText w:val="%6."/>
      <w:lvlJc w:val="right"/>
      <w:pPr>
        <w:tabs>
          <w:tab w:val="num" w:pos="7576"/>
        </w:tabs>
        <w:ind w:left="7576" w:hanging="180"/>
      </w:pPr>
      <w:rPr>
        <w:rFonts w:cs="Times New Roman"/>
      </w:rPr>
    </w:lvl>
    <w:lvl w:ilvl="6" w:tplc="0419000F" w:tentative="1">
      <w:start w:val="1"/>
      <w:numFmt w:val="decimal"/>
      <w:lvlText w:val="%7."/>
      <w:lvlJc w:val="left"/>
      <w:pPr>
        <w:tabs>
          <w:tab w:val="num" w:pos="8296"/>
        </w:tabs>
        <w:ind w:left="8296" w:hanging="360"/>
      </w:pPr>
      <w:rPr>
        <w:rFonts w:cs="Times New Roman"/>
      </w:rPr>
    </w:lvl>
    <w:lvl w:ilvl="7" w:tplc="04190019" w:tentative="1">
      <w:start w:val="1"/>
      <w:numFmt w:val="lowerLetter"/>
      <w:lvlText w:val="%8."/>
      <w:lvlJc w:val="left"/>
      <w:pPr>
        <w:tabs>
          <w:tab w:val="num" w:pos="9016"/>
        </w:tabs>
        <w:ind w:left="9016" w:hanging="360"/>
      </w:pPr>
      <w:rPr>
        <w:rFonts w:cs="Times New Roman"/>
      </w:rPr>
    </w:lvl>
    <w:lvl w:ilvl="8" w:tplc="0419001B" w:tentative="1">
      <w:start w:val="1"/>
      <w:numFmt w:val="lowerRoman"/>
      <w:lvlText w:val="%9."/>
      <w:lvlJc w:val="right"/>
      <w:pPr>
        <w:tabs>
          <w:tab w:val="num" w:pos="9736"/>
        </w:tabs>
        <w:ind w:left="9736" w:hanging="180"/>
      </w:pPr>
      <w:rPr>
        <w:rFonts w:cs="Times New Roman"/>
      </w:rPr>
    </w:lvl>
  </w:abstractNum>
  <w:abstractNum w:abstractNumId="27" w15:restartNumberingAfterBreak="0">
    <w:nsid w:val="41DC661E"/>
    <w:multiLevelType w:val="hybridMultilevel"/>
    <w:tmpl w:val="890E6622"/>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2A87C25"/>
    <w:multiLevelType w:val="hybridMultilevel"/>
    <w:tmpl w:val="80F019AA"/>
    <w:lvl w:ilvl="0" w:tplc="738C51E0">
      <w:start w:val="1"/>
      <w:numFmt w:val="decimal"/>
      <w:lvlText w:val="%1."/>
      <w:lvlJc w:val="left"/>
      <w:pPr>
        <w:ind w:left="1275" w:firstLine="0"/>
      </w:pPr>
      <w:rPr>
        <w:rFonts w:hint="default"/>
      </w:r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29" w15:restartNumberingAfterBreak="0">
    <w:nsid w:val="43722177"/>
    <w:multiLevelType w:val="hybridMultilevel"/>
    <w:tmpl w:val="EB8E2CBA"/>
    <w:lvl w:ilvl="0" w:tplc="EBE43DF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44A2365F"/>
    <w:multiLevelType w:val="hybridMultilevel"/>
    <w:tmpl w:val="50F404B4"/>
    <w:lvl w:ilvl="0" w:tplc="E5EE9A18">
      <w:start w:val="1"/>
      <w:numFmt w:val="decimal"/>
      <w:lvlText w:val="%1."/>
      <w:lvlJc w:val="left"/>
      <w:pPr>
        <w:tabs>
          <w:tab w:val="num" w:pos="170"/>
        </w:tabs>
        <w:ind w:left="0" w:firstLine="17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1" w15:restartNumberingAfterBreak="0">
    <w:nsid w:val="4D0B5905"/>
    <w:multiLevelType w:val="multilevel"/>
    <w:tmpl w:val="8CE225E4"/>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4DB71E33"/>
    <w:multiLevelType w:val="hybridMultilevel"/>
    <w:tmpl w:val="8CE225E4"/>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545B69AC"/>
    <w:multiLevelType w:val="multilevel"/>
    <w:tmpl w:val="DB8C1EBE"/>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547F4AB0"/>
    <w:multiLevelType w:val="hybridMultilevel"/>
    <w:tmpl w:val="2F3EC220"/>
    <w:lvl w:ilvl="0" w:tplc="ABDCB150">
      <w:start w:val="1"/>
      <w:numFmt w:val="russianLower"/>
      <w:lvlText w:val="%1) "/>
      <w:lvlJc w:val="right"/>
      <w:pPr>
        <w:tabs>
          <w:tab w:val="num" w:pos="709"/>
        </w:tabs>
        <w:ind w:left="0" w:firstLine="964"/>
      </w:pPr>
      <w:rPr>
        <w:rFonts w:hint="default"/>
      </w:rPr>
    </w:lvl>
    <w:lvl w:ilvl="1" w:tplc="7202395C">
      <w:start w:val="1"/>
      <w:numFmt w:val="bullet"/>
      <w:lvlText w:val=""/>
      <w:lvlJc w:val="left"/>
      <w:pPr>
        <w:tabs>
          <w:tab w:val="num" w:pos="1789"/>
        </w:tabs>
        <w:ind w:left="1619" w:firstLine="170"/>
      </w:pPr>
      <w:rPr>
        <w:rFonts w:ascii="Symbol" w:hAnsi="Symbol"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5" w15:restartNumberingAfterBreak="0">
    <w:nsid w:val="555F5314"/>
    <w:multiLevelType w:val="hybridMultilevel"/>
    <w:tmpl w:val="F8F6834A"/>
    <w:lvl w:ilvl="0" w:tplc="61DC88D0">
      <w:start w:val="1"/>
      <w:numFmt w:val="bullet"/>
      <w:lvlText w:val="-"/>
      <w:lvlJc w:val="left"/>
      <w:pPr>
        <w:tabs>
          <w:tab w:val="num" w:pos="1800"/>
        </w:tabs>
        <w:ind w:left="1800" w:hanging="360"/>
      </w:pPr>
      <w:rPr>
        <w:rFonts w:ascii="Times New Roman"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6" w15:restartNumberingAfterBreak="0">
    <w:nsid w:val="65455E50"/>
    <w:multiLevelType w:val="hybridMultilevel"/>
    <w:tmpl w:val="DB8C1EBE"/>
    <w:lvl w:ilvl="0" w:tplc="488A37FA">
      <w:start w:val="1"/>
      <w:numFmt w:val="decimal"/>
      <w:lvlText w:val="%1."/>
      <w:lvlJc w:val="left"/>
      <w:pPr>
        <w:tabs>
          <w:tab w:val="num" w:pos="180"/>
        </w:tabs>
        <w:ind w:left="67" w:firstLine="113"/>
      </w:pPr>
      <w:rPr>
        <w:rFonts w:hint="default"/>
        <w:b/>
        <w:i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7532BD0"/>
    <w:multiLevelType w:val="hybridMultilevel"/>
    <w:tmpl w:val="DE72414E"/>
    <w:lvl w:ilvl="0" w:tplc="6D84C602">
      <w:start w:val="1"/>
      <w:numFmt w:val="decimal"/>
      <w:lvlText w:val="%1."/>
      <w:lvlJc w:val="left"/>
      <w:pPr>
        <w:ind w:left="567" w:firstLine="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8" w15:restartNumberingAfterBreak="0">
    <w:nsid w:val="67590B35"/>
    <w:multiLevelType w:val="multilevel"/>
    <w:tmpl w:val="24BA4F56"/>
    <w:lvl w:ilvl="0">
      <w:start w:val="1"/>
      <w:numFmt w:val="decimal"/>
      <w:lvlText w:val="%1."/>
      <w:lvlJc w:val="left"/>
      <w:pPr>
        <w:tabs>
          <w:tab w:val="num" w:pos="1429"/>
        </w:tabs>
        <w:ind w:left="1429" w:hanging="360"/>
      </w:pPr>
    </w:lvl>
    <w:lvl w:ilvl="1">
      <w:start w:val="1"/>
      <w:numFmt w:val="lowerLetter"/>
      <w:lvlText w:val="%2."/>
      <w:lvlJc w:val="left"/>
      <w:pPr>
        <w:tabs>
          <w:tab w:val="num" w:pos="2149"/>
        </w:tabs>
        <w:ind w:left="2149" w:hanging="360"/>
      </w:p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39" w15:restartNumberingAfterBreak="0">
    <w:nsid w:val="67771DFD"/>
    <w:multiLevelType w:val="multilevel"/>
    <w:tmpl w:val="63BA4C9A"/>
    <w:lvl w:ilvl="0">
      <w:start w:val="1"/>
      <w:numFmt w:val="russianLower"/>
      <w:lvlText w:val="%1) "/>
      <w:lvlJc w:val="right"/>
      <w:pPr>
        <w:tabs>
          <w:tab w:val="num" w:pos="709"/>
        </w:tabs>
        <w:ind w:left="0" w:firstLine="709"/>
      </w:pPr>
      <w:rPr>
        <w:rFonts w:hint="default"/>
      </w:rPr>
    </w:lvl>
    <w:lvl w:ilvl="1">
      <w:start w:val="1"/>
      <w:numFmt w:val="bullet"/>
      <w:lvlText w:val=""/>
      <w:lvlJc w:val="left"/>
      <w:pPr>
        <w:tabs>
          <w:tab w:val="num" w:pos="1789"/>
        </w:tabs>
        <w:ind w:left="1619" w:firstLine="170"/>
      </w:pPr>
      <w:rPr>
        <w:rFonts w:ascii="Symbol" w:hAnsi="Symbol" w:hint="default"/>
      </w:rPr>
    </w:lvl>
    <w:lvl w:ilvl="2">
      <w:start w:val="1"/>
      <w:numFmt w:val="lowerRoman"/>
      <w:lvlText w:val="%3."/>
      <w:lvlJc w:val="right"/>
      <w:pPr>
        <w:tabs>
          <w:tab w:val="num" w:pos="2869"/>
        </w:tabs>
        <w:ind w:left="2869" w:hanging="180"/>
      </w:pPr>
    </w:lvl>
    <w:lvl w:ilvl="3">
      <w:start w:val="1"/>
      <w:numFmt w:val="decimal"/>
      <w:lvlText w:val="%4."/>
      <w:lvlJc w:val="left"/>
      <w:pPr>
        <w:tabs>
          <w:tab w:val="num" w:pos="3589"/>
        </w:tabs>
        <w:ind w:left="3589" w:hanging="360"/>
      </w:pPr>
    </w:lvl>
    <w:lvl w:ilvl="4">
      <w:start w:val="1"/>
      <w:numFmt w:val="lowerLetter"/>
      <w:lvlText w:val="%5."/>
      <w:lvlJc w:val="left"/>
      <w:pPr>
        <w:tabs>
          <w:tab w:val="num" w:pos="4309"/>
        </w:tabs>
        <w:ind w:left="4309" w:hanging="360"/>
      </w:pPr>
    </w:lvl>
    <w:lvl w:ilvl="5">
      <w:start w:val="1"/>
      <w:numFmt w:val="lowerRoman"/>
      <w:lvlText w:val="%6."/>
      <w:lvlJc w:val="right"/>
      <w:pPr>
        <w:tabs>
          <w:tab w:val="num" w:pos="5029"/>
        </w:tabs>
        <w:ind w:left="5029" w:hanging="180"/>
      </w:pPr>
    </w:lvl>
    <w:lvl w:ilvl="6">
      <w:start w:val="1"/>
      <w:numFmt w:val="decimal"/>
      <w:lvlText w:val="%7."/>
      <w:lvlJc w:val="left"/>
      <w:pPr>
        <w:tabs>
          <w:tab w:val="num" w:pos="5749"/>
        </w:tabs>
        <w:ind w:left="5749" w:hanging="360"/>
      </w:pPr>
    </w:lvl>
    <w:lvl w:ilvl="7">
      <w:start w:val="1"/>
      <w:numFmt w:val="lowerLetter"/>
      <w:lvlText w:val="%8."/>
      <w:lvlJc w:val="left"/>
      <w:pPr>
        <w:tabs>
          <w:tab w:val="num" w:pos="6469"/>
        </w:tabs>
        <w:ind w:left="6469" w:hanging="360"/>
      </w:pPr>
    </w:lvl>
    <w:lvl w:ilvl="8">
      <w:start w:val="1"/>
      <w:numFmt w:val="lowerRoman"/>
      <w:lvlText w:val="%9."/>
      <w:lvlJc w:val="right"/>
      <w:pPr>
        <w:tabs>
          <w:tab w:val="num" w:pos="7189"/>
        </w:tabs>
        <w:ind w:left="7189" w:hanging="180"/>
      </w:pPr>
    </w:lvl>
  </w:abstractNum>
  <w:abstractNum w:abstractNumId="40" w15:restartNumberingAfterBreak="0">
    <w:nsid w:val="68474A84"/>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6D366C74"/>
    <w:multiLevelType w:val="hybridMultilevel"/>
    <w:tmpl w:val="CB8682EC"/>
    <w:lvl w:ilvl="0" w:tplc="FFFFFFFF">
      <w:start w:val="1"/>
      <w:numFmt w:val="bullet"/>
      <w:lvlText w:val=""/>
      <w:lvlJc w:val="left"/>
      <w:pPr>
        <w:tabs>
          <w:tab w:val="num" w:pos="1440"/>
        </w:tabs>
        <w:ind w:left="144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2" w15:restartNumberingAfterBreak="0">
    <w:nsid w:val="71981F8D"/>
    <w:multiLevelType w:val="hybridMultilevel"/>
    <w:tmpl w:val="42C03B0C"/>
    <w:lvl w:ilvl="0" w:tplc="04190005">
      <w:start w:val="1"/>
      <w:numFmt w:val="bullet"/>
      <w:lvlText w:val="-"/>
      <w:lvlJc w:val="left"/>
      <w:pPr>
        <w:tabs>
          <w:tab w:val="num" w:pos="7545"/>
        </w:tabs>
        <w:ind w:left="7545" w:hanging="360"/>
      </w:pPr>
      <w:rPr>
        <w:rFonts w:ascii="Times New Roman" w:eastAsia="Times New Roman" w:hAnsi="Times New Roman" w:cs="Times New Roman" w:hint="default"/>
      </w:rPr>
    </w:lvl>
    <w:lvl w:ilvl="1" w:tplc="04190003" w:tentative="1">
      <w:start w:val="1"/>
      <w:numFmt w:val="bullet"/>
      <w:lvlText w:val="o"/>
      <w:lvlJc w:val="left"/>
      <w:pPr>
        <w:tabs>
          <w:tab w:val="num" w:pos="7920"/>
        </w:tabs>
        <w:ind w:left="7920" w:hanging="360"/>
      </w:pPr>
      <w:rPr>
        <w:rFonts w:ascii="Courier New" w:hAnsi="Courier New" w:hint="default"/>
      </w:rPr>
    </w:lvl>
    <w:lvl w:ilvl="2" w:tplc="04190005" w:tentative="1">
      <w:start w:val="1"/>
      <w:numFmt w:val="bullet"/>
      <w:lvlText w:val=""/>
      <w:lvlJc w:val="left"/>
      <w:pPr>
        <w:tabs>
          <w:tab w:val="num" w:pos="8640"/>
        </w:tabs>
        <w:ind w:left="8640" w:hanging="360"/>
      </w:pPr>
      <w:rPr>
        <w:rFonts w:ascii="Wingdings" w:hAnsi="Wingdings" w:hint="default"/>
      </w:rPr>
    </w:lvl>
    <w:lvl w:ilvl="3" w:tplc="04190001" w:tentative="1">
      <w:start w:val="1"/>
      <w:numFmt w:val="bullet"/>
      <w:lvlText w:val=""/>
      <w:lvlJc w:val="left"/>
      <w:pPr>
        <w:tabs>
          <w:tab w:val="num" w:pos="9360"/>
        </w:tabs>
        <w:ind w:left="9360" w:hanging="360"/>
      </w:pPr>
      <w:rPr>
        <w:rFonts w:ascii="Symbol" w:hAnsi="Symbol" w:hint="default"/>
      </w:rPr>
    </w:lvl>
    <w:lvl w:ilvl="4" w:tplc="04190003" w:tentative="1">
      <w:start w:val="1"/>
      <w:numFmt w:val="bullet"/>
      <w:lvlText w:val="o"/>
      <w:lvlJc w:val="left"/>
      <w:pPr>
        <w:tabs>
          <w:tab w:val="num" w:pos="10080"/>
        </w:tabs>
        <w:ind w:left="10080" w:hanging="360"/>
      </w:pPr>
      <w:rPr>
        <w:rFonts w:ascii="Courier New" w:hAnsi="Courier New" w:hint="default"/>
      </w:rPr>
    </w:lvl>
    <w:lvl w:ilvl="5" w:tplc="04190005" w:tentative="1">
      <w:start w:val="1"/>
      <w:numFmt w:val="bullet"/>
      <w:lvlText w:val=""/>
      <w:lvlJc w:val="left"/>
      <w:pPr>
        <w:tabs>
          <w:tab w:val="num" w:pos="10800"/>
        </w:tabs>
        <w:ind w:left="10800" w:hanging="360"/>
      </w:pPr>
      <w:rPr>
        <w:rFonts w:ascii="Wingdings" w:hAnsi="Wingdings" w:hint="default"/>
      </w:rPr>
    </w:lvl>
    <w:lvl w:ilvl="6" w:tplc="04190001" w:tentative="1">
      <w:start w:val="1"/>
      <w:numFmt w:val="bullet"/>
      <w:lvlText w:val=""/>
      <w:lvlJc w:val="left"/>
      <w:pPr>
        <w:tabs>
          <w:tab w:val="num" w:pos="11520"/>
        </w:tabs>
        <w:ind w:left="11520" w:hanging="360"/>
      </w:pPr>
      <w:rPr>
        <w:rFonts w:ascii="Symbol" w:hAnsi="Symbol" w:hint="default"/>
      </w:rPr>
    </w:lvl>
    <w:lvl w:ilvl="7" w:tplc="04190003" w:tentative="1">
      <w:start w:val="1"/>
      <w:numFmt w:val="bullet"/>
      <w:lvlText w:val="o"/>
      <w:lvlJc w:val="left"/>
      <w:pPr>
        <w:tabs>
          <w:tab w:val="num" w:pos="12240"/>
        </w:tabs>
        <w:ind w:left="12240" w:hanging="360"/>
      </w:pPr>
      <w:rPr>
        <w:rFonts w:ascii="Courier New" w:hAnsi="Courier New" w:hint="default"/>
      </w:rPr>
    </w:lvl>
    <w:lvl w:ilvl="8" w:tplc="04190005" w:tentative="1">
      <w:start w:val="1"/>
      <w:numFmt w:val="bullet"/>
      <w:lvlText w:val=""/>
      <w:lvlJc w:val="left"/>
      <w:pPr>
        <w:tabs>
          <w:tab w:val="num" w:pos="12960"/>
        </w:tabs>
        <w:ind w:left="12960" w:hanging="360"/>
      </w:pPr>
      <w:rPr>
        <w:rFonts w:ascii="Wingdings" w:hAnsi="Wingdings" w:hint="default"/>
      </w:rPr>
    </w:lvl>
  </w:abstractNum>
  <w:abstractNum w:abstractNumId="43" w15:restartNumberingAfterBreak="0">
    <w:nsid w:val="78AE73B7"/>
    <w:multiLevelType w:val="hybridMultilevel"/>
    <w:tmpl w:val="2234A2D6"/>
    <w:lvl w:ilvl="0" w:tplc="1782534E">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4" w15:restartNumberingAfterBreak="0">
    <w:nsid w:val="7AF972C5"/>
    <w:multiLevelType w:val="multilevel"/>
    <w:tmpl w:val="0610066C"/>
    <w:lvl w:ilvl="0">
      <w:start w:val="1"/>
      <w:numFmt w:val="decimal"/>
      <w:lvlText w:val="%1."/>
      <w:lvlJc w:val="left"/>
      <w:pPr>
        <w:tabs>
          <w:tab w:val="num" w:pos="180"/>
        </w:tabs>
        <w:ind w:left="67" w:firstLine="113"/>
      </w:pPr>
      <w:rPr>
        <w:rFonts w:hint="default"/>
        <w:b/>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5" w15:restartNumberingAfterBreak="0">
    <w:nsid w:val="7E8169BB"/>
    <w:multiLevelType w:val="multilevel"/>
    <w:tmpl w:val="92B4A034"/>
    <w:lvl w:ilvl="0">
      <w:start w:val="1"/>
      <w:numFmt w:val="decimal"/>
      <w:lvlText w:val="%1."/>
      <w:lvlJc w:val="left"/>
      <w:pPr>
        <w:tabs>
          <w:tab w:val="num" w:pos="180"/>
        </w:tabs>
        <w:ind w:left="67" w:firstLine="113"/>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6" w15:restartNumberingAfterBreak="0">
    <w:nsid w:val="7F7C0B31"/>
    <w:multiLevelType w:val="hybridMultilevel"/>
    <w:tmpl w:val="27DA18BA"/>
    <w:lvl w:ilvl="0" w:tplc="FFFFFFFF">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2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0"/>
  </w:num>
  <w:num w:numId="14">
    <w:abstractNumId w:val="21"/>
  </w:num>
  <w:num w:numId="15">
    <w:abstractNumId w:val="20"/>
  </w:num>
  <w:num w:numId="16">
    <w:abstractNumId w:val="34"/>
  </w:num>
  <w:num w:numId="17">
    <w:abstractNumId w:val="38"/>
  </w:num>
  <w:num w:numId="18">
    <w:abstractNumId w:val="14"/>
  </w:num>
  <w:num w:numId="19">
    <w:abstractNumId w:val="39"/>
  </w:num>
  <w:num w:numId="20">
    <w:abstractNumId w:val="19"/>
  </w:num>
  <w:num w:numId="21">
    <w:abstractNumId w:val="24"/>
  </w:num>
  <w:num w:numId="22">
    <w:abstractNumId w:val="16"/>
  </w:num>
  <w:num w:numId="23">
    <w:abstractNumId w:val="30"/>
  </w:num>
  <w:num w:numId="24">
    <w:abstractNumId w:val="18"/>
  </w:num>
  <w:num w:numId="25">
    <w:abstractNumId w:val="27"/>
  </w:num>
  <w:num w:numId="26">
    <w:abstractNumId w:val="13"/>
  </w:num>
  <w:num w:numId="27">
    <w:abstractNumId w:val="45"/>
  </w:num>
  <w:num w:numId="28">
    <w:abstractNumId w:val="44"/>
  </w:num>
  <w:num w:numId="29">
    <w:abstractNumId w:val="32"/>
  </w:num>
  <w:num w:numId="30">
    <w:abstractNumId w:val="31"/>
  </w:num>
  <w:num w:numId="31">
    <w:abstractNumId w:val="36"/>
  </w:num>
  <w:num w:numId="32">
    <w:abstractNumId w:val="33"/>
  </w:num>
  <w:num w:numId="33">
    <w:abstractNumId w:val="43"/>
  </w:num>
  <w:num w:numId="34">
    <w:abstractNumId w:val="22"/>
  </w:num>
  <w:num w:numId="35">
    <w:abstractNumId w:val="41"/>
  </w:num>
  <w:num w:numId="36">
    <w:abstractNumId w:val="15"/>
  </w:num>
  <w:num w:numId="37">
    <w:abstractNumId w:val="25"/>
  </w:num>
  <w:num w:numId="38">
    <w:abstractNumId w:val="11"/>
  </w:num>
  <w:num w:numId="39">
    <w:abstractNumId w:val="35"/>
  </w:num>
  <w:num w:numId="40">
    <w:abstractNumId w:val="46"/>
  </w:num>
  <w:num w:numId="41">
    <w:abstractNumId w:val="42"/>
  </w:num>
  <w:num w:numId="42">
    <w:abstractNumId w:val="17"/>
  </w:num>
  <w:num w:numId="43">
    <w:abstractNumId w:val="26"/>
  </w:num>
  <w:num w:numId="44">
    <w:abstractNumId w:val="37"/>
  </w:num>
  <w:num w:numId="45">
    <w:abstractNumId w:val="28"/>
  </w:num>
  <w:num w:numId="46">
    <w:abstractNumId w:val="2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30053"/>
    <w:rsid w:val="00017121"/>
    <w:rsid w:val="00036942"/>
    <w:rsid w:val="00042B1D"/>
    <w:rsid w:val="000445E6"/>
    <w:rsid w:val="00056AB3"/>
    <w:rsid w:val="000619E5"/>
    <w:rsid w:val="000643AF"/>
    <w:rsid w:val="00066C24"/>
    <w:rsid w:val="00071216"/>
    <w:rsid w:val="00073399"/>
    <w:rsid w:val="00074CD5"/>
    <w:rsid w:val="000805D1"/>
    <w:rsid w:val="00081FC9"/>
    <w:rsid w:val="0008257B"/>
    <w:rsid w:val="00095ABB"/>
    <w:rsid w:val="000A2461"/>
    <w:rsid w:val="000B451D"/>
    <w:rsid w:val="000C004D"/>
    <w:rsid w:val="000D0858"/>
    <w:rsid w:val="000D6771"/>
    <w:rsid w:val="000E0B34"/>
    <w:rsid w:val="000E1D96"/>
    <w:rsid w:val="000E68C4"/>
    <w:rsid w:val="000F3D46"/>
    <w:rsid w:val="000F7127"/>
    <w:rsid w:val="00103F8C"/>
    <w:rsid w:val="00106143"/>
    <w:rsid w:val="00110148"/>
    <w:rsid w:val="00113A09"/>
    <w:rsid w:val="001227FF"/>
    <w:rsid w:val="001335DB"/>
    <w:rsid w:val="00141343"/>
    <w:rsid w:val="0014246D"/>
    <w:rsid w:val="001466B3"/>
    <w:rsid w:val="00165A6C"/>
    <w:rsid w:val="001674D8"/>
    <w:rsid w:val="00170CA5"/>
    <w:rsid w:val="00184F42"/>
    <w:rsid w:val="00186310"/>
    <w:rsid w:val="00195279"/>
    <w:rsid w:val="001A1BE5"/>
    <w:rsid w:val="001A2928"/>
    <w:rsid w:val="001A3F3C"/>
    <w:rsid w:val="001A3F62"/>
    <w:rsid w:val="001A59B8"/>
    <w:rsid w:val="001B51E3"/>
    <w:rsid w:val="001C3834"/>
    <w:rsid w:val="001C410D"/>
    <w:rsid w:val="001C630B"/>
    <w:rsid w:val="001D3B44"/>
    <w:rsid w:val="001D7435"/>
    <w:rsid w:val="001E1DE2"/>
    <w:rsid w:val="001E1E7C"/>
    <w:rsid w:val="001E2F04"/>
    <w:rsid w:val="001E6574"/>
    <w:rsid w:val="001F0F5E"/>
    <w:rsid w:val="001F29ED"/>
    <w:rsid w:val="001F47A3"/>
    <w:rsid w:val="001F4C38"/>
    <w:rsid w:val="0021047F"/>
    <w:rsid w:val="00216F20"/>
    <w:rsid w:val="00222720"/>
    <w:rsid w:val="002237FF"/>
    <w:rsid w:val="00225D19"/>
    <w:rsid w:val="00234B66"/>
    <w:rsid w:val="00240BCC"/>
    <w:rsid w:val="00244D16"/>
    <w:rsid w:val="00254BF8"/>
    <w:rsid w:val="00264BB7"/>
    <w:rsid w:val="0026592C"/>
    <w:rsid w:val="00277CAF"/>
    <w:rsid w:val="00280A8B"/>
    <w:rsid w:val="00296998"/>
    <w:rsid w:val="002A45A8"/>
    <w:rsid w:val="002C1307"/>
    <w:rsid w:val="002C2574"/>
    <w:rsid w:val="002D3AD5"/>
    <w:rsid w:val="002D4E03"/>
    <w:rsid w:val="002D655F"/>
    <w:rsid w:val="003051D3"/>
    <w:rsid w:val="003052CA"/>
    <w:rsid w:val="00310C89"/>
    <w:rsid w:val="00314FC0"/>
    <w:rsid w:val="003158A2"/>
    <w:rsid w:val="003272E0"/>
    <w:rsid w:val="003339C9"/>
    <w:rsid w:val="00337F7D"/>
    <w:rsid w:val="00341C57"/>
    <w:rsid w:val="003448BB"/>
    <w:rsid w:val="00354C0F"/>
    <w:rsid w:val="00355ABC"/>
    <w:rsid w:val="003606CB"/>
    <w:rsid w:val="003618DE"/>
    <w:rsid w:val="00364F8C"/>
    <w:rsid w:val="00372DF2"/>
    <w:rsid w:val="00391A68"/>
    <w:rsid w:val="003A21EF"/>
    <w:rsid w:val="003B1D26"/>
    <w:rsid w:val="003C79FE"/>
    <w:rsid w:val="003D32B7"/>
    <w:rsid w:val="003E7824"/>
    <w:rsid w:val="003F7EF3"/>
    <w:rsid w:val="00400947"/>
    <w:rsid w:val="004043C9"/>
    <w:rsid w:val="00412996"/>
    <w:rsid w:val="00414529"/>
    <w:rsid w:val="00415A02"/>
    <w:rsid w:val="00423D4B"/>
    <w:rsid w:val="00433A36"/>
    <w:rsid w:val="00436D6C"/>
    <w:rsid w:val="004460B3"/>
    <w:rsid w:val="004648E8"/>
    <w:rsid w:val="004743AE"/>
    <w:rsid w:val="00477FB3"/>
    <w:rsid w:val="00481241"/>
    <w:rsid w:val="00490D1B"/>
    <w:rsid w:val="004A2474"/>
    <w:rsid w:val="004A599C"/>
    <w:rsid w:val="004B7333"/>
    <w:rsid w:val="004B7FDA"/>
    <w:rsid w:val="004C4EA5"/>
    <w:rsid w:val="004C5D38"/>
    <w:rsid w:val="004D46CE"/>
    <w:rsid w:val="004D4930"/>
    <w:rsid w:val="004D5C86"/>
    <w:rsid w:val="004D769B"/>
    <w:rsid w:val="004F0803"/>
    <w:rsid w:val="004F163C"/>
    <w:rsid w:val="004F3191"/>
    <w:rsid w:val="004F494D"/>
    <w:rsid w:val="0050415E"/>
    <w:rsid w:val="00512FE8"/>
    <w:rsid w:val="00521D5E"/>
    <w:rsid w:val="0053036E"/>
    <w:rsid w:val="00532FDC"/>
    <w:rsid w:val="00541D9A"/>
    <w:rsid w:val="00561535"/>
    <w:rsid w:val="005633DB"/>
    <w:rsid w:val="00566C97"/>
    <w:rsid w:val="00571040"/>
    <w:rsid w:val="00573AA7"/>
    <w:rsid w:val="00577584"/>
    <w:rsid w:val="0058370C"/>
    <w:rsid w:val="00583BCD"/>
    <w:rsid w:val="00592B0A"/>
    <w:rsid w:val="005A0AF2"/>
    <w:rsid w:val="005B47A2"/>
    <w:rsid w:val="005B4AB1"/>
    <w:rsid w:val="005C03FB"/>
    <w:rsid w:val="005C1218"/>
    <w:rsid w:val="005C213F"/>
    <w:rsid w:val="005C3BB4"/>
    <w:rsid w:val="005D07EB"/>
    <w:rsid w:val="005D1614"/>
    <w:rsid w:val="005E1B11"/>
    <w:rsid w:val="005E6D3C"/>
    <w:rsid w:val="005E711D"/>
    <w:rsid w:val="005F579E"/>
    <w:rsid w:val="006014DE"/>
    <w:rsid w:val="00617B5A"/>
    <w:rsid w:val="00621ABD"/>
    <w:rsid w:val="0062529A"/>
    <w:rsid w:val="00625D20"/>
    <w:rsid w:val="00630053"/>
    <w:rsid w:val="006300AB"/>
    <w:rsid w:val="00630DBC"/>
    <w:rsid w:val="00632F98"/>
    <w:rsid w:val="00646AC7"/>
    <w:rsid w:val="006528F9"/>
    <w:rsid w:val="00656BF4"/>
    <w:rsid w:val="0067344D"/>
    <w:rsid w:val="00673BC4"/>
    <w:rsid w:val="0068535A"/>
    <w:rsid w:val="00694796"/>
    <w:rsid w:val="00696FA8"/>
    <w:rsid w:val="006A3022"/>
    <w:rsid w:val="006A5A8A"/>
    <w:rsid w:val="006C5644"/>
    <w:rsid w:val="006D1E56"/>
    <w:rsid w:val="006D20C2"/>
    <w:rsid w:val="006E3FF2"/>
    <w:rsid w:val="006E475B"/>
    <w:rsid w:val="006E56DA"/>
    <w:rsid w:val="006F238A"/>
    <w:rsid w:val="006F3590"/>
    <w:rsid w:val="00703A5C"/>
    <w:rsid w:val="007058C7"/>
    <w:rsid w:val="00705E30"/>
    <w:rsid w:val="00716B63"/>
    <w:rsid w:val="007226FC"/>
    <w:rsid w:val="0072304F"/>
    <w:rsid w:val="007261D5"/>
    <w:rsid w:val="007321B3"/>
    <w:rsid w:val="00732793"/>
    <w:rsid w:val="00735378"/>
    <w:rsid w:val="007555F4"/>
    <w:rsid w:val="00765229"/>
    <w:rsid w:val="007709E3"/>
    <w:rsid w:val="00772A6F"/>
    <w:rsid w:val="00786C7D"/>
    <w:rsid w:val="00790DDF"/>
    <w:rsid w:val="007A0E69"/>
    <w:rsid w:val="007A44EC"/>
    <w:rsid w:val="007A7953"/>
    <w:rsid w:val="007C71E2"/>
    <w:rsid w:val="007D0704"/>
    <w:rsid w:val="007D4DAE"/>
    <w:rsid w:val="008056EA"/>
    <w:rsid w:val="0081640D"/>
    <w:rsid w:val="0082043C"/>
    <w:rsid w:val="00836C98"/>
    <w:rsid w:val="00837BB9"/>
    <w:rsid w:val="008774AB"/>
    <w:rsid w:val="00893F2A"/>
    <w:rsid w:val="008A1BEF"/>
    <w:rsid w:val="008A3508"/>
    <w:rsid w:val="008A5F5A"/>
    <w:rsid w:val="008B53A0"/>
    <w:rsid w:val="008D1D87"/>
    <w:rsid w:val="008D6FF5"/>
    <w:rsid w:val="008E467C"/>
    <w:rsid w:val="008E7914"/>
    <w:rsid w:val="008F1FCF"/>
    <w:rsid w:val="008F4B29"/>
    <w:rsid w:val="009018EA"/>
    <w:rsid w:val="00921890"/>
    <w:rsid w:val="0092530B"/>
    <w:rsid w:val="00946FC6"/>
    <w:rsid w:val="00951CE6"/>
    <w:rsid w:val="00953EA4"/>
    <w:rsid w:val="009734DB"/>
    <w:rsid w:val="00976D2C"/>
    <w:rsid w:val="00977E76"/>
    <w:rsid w:val="00981C9C"/>
    <w:rsid w:val="00981D45"/>
    <w:rsid w:val="0098316B"/>
    <w:rsid w:val="009B1924"/>
    <w:rsid w:val="009C380E"/>
    <w:rsid w:val="009E12FA"/>
    <w:rsid w:val="009F39C4"/>
    <w:rsid w:val="00A10543"/>
    <w:rsid w:val="00A1250F"/>
    <w:rsid w:val="00A13B12"/>
    <w:rsid w:val="00A412D6"/>
    <w:rsid w:val="00A50668"/>
    <w:rsid w:val="00A777D8"/>
    <w:rsid w:val="00A87665"/>
    <w:rsid w:val="00A90F4F"/>
    <w:rsid w:val="00AB2C52"/>
    <w:rsid w:val="00AB3565"/>
    <w:rsid w:val="00AE14B0"/>
    <w:rsid w:val="00AE6A89"/>
    <w:rsid w:val="00AF2C05"/>
    <w:rsid w:val="00B0515B"/>
    <w:rsid w:val="00B0632B"/>
    <w:rsid w:val="00B17FEE"/>
    <w:rsid w:val="00B33E83"/>
    <w:rsid w:val="00B34090"/>
    <w:rsid w:val="00B37713"/>
    <w:rsid w:val="00B425EF"/>
    <w:rsid w:val="00B63BE9"/>
    <w:rsid w:val="00B66E47"/>
    <w:rsid w:val="00B67B77"/>
    <w:rsid w:val="00B70470"/>
    <w:rsid w:val="00B724A6"/>
    <w:rsid w:val="00B7461C"/>
    <w:rsid w:val="00B82EB8"/>
    <w:rsid w:val="00B912C7"/>
    <w:rsid w:val="00B97676"/>
    <w:rsid w:val="00BB1780"/>
    <w:rsid w:val="00BB33BB"/>
    <w:rsid w:val="00BC6ADB"/>
    <w:rsid w:val="00BE0AC7"/>
    <w:rsid w:val="00BE3E57"/>
    <w:rsid w:val="00C0452B"/>
    <w:rsid w:val="00C053C2"/>
    <w:rsid w:val="00C06F29"/>
    <w:rsid w:val="00C11D29"/>
    <w:rsid w:val="00C12385"/>
    <w:rsid w:val="00C16097"/>
    <w:rsid w:val="00C31978"/>
    <w:rsid w:val="00C33E0B"/>
    <w:rsid w:val="00C47587"/>
    <w:rsid w:val="00C55934"/>
    <w:rsid w:val="00C65154"/>
    <w:rsid w:val="00C77BAF"/>
    <w:rsid w:val="00C834AD"/>
    <w:rsid w:val="00C915BD"/>
    <w:rsid w:val="00C92B66"/>
    <w:rsid w:val="00C9522D"/>
    <w:rsid w:val="00CA74CD"/>
    <w:rsid w:val="00CB25A6"/>
    <w:rsid w:val="00CB3234"/>
    <w:rsid w:val="00CC101C"/>
    <w:rsid w:val="00CC1E63"/>
    <w:rsid w:val="00CC2818"/>
    <w:rsid w:val="00CD5FEA"/>
    <w:rsid w:val="00CD6175"/>
    <w:rsid w:val="00D025A4"/>
    <w:rsid w:val="00D10846"/>
    <w:rsid w:val="00D14E46"/>
    <w:rsid w:val="00D20D5E"/>
    <w:rsid w:val="00D20FA9"/>
    <w:rsid w:val="00D23EFD"/>
    <w:rsid w:val="00D272A3"/>
    <w:rsid w:val="00D33B25"/>
    <w:rsid w:val="00D43D93"/>
    <w:rsid w:val="00D55642"/>
    <w:rsid w:val="00D72F86"/>
    <w:rsid w:val="00D820C5"/>
    <w:rsid w:val="00DA26ED"/>
    <w:rsid w:val="00DB1F1B"/>
    <w:rsid w:val="00DB69DE"/>
    <w:rsid w:val="00DD3FD3"/>
    <w:rsid w:val="00DD520C"/>
    <w:rsid w:val="00DE3047"/>
    <w:rsid w:val="00DE4DE8"/>
    <w:rsid w:val="00DE5977"/>
    <w:rsid w:val="00DF0032"/>
    <w:rsid w:val="00DF0EDC"/>
    <w:rsid w:val="00E01488"/>
    <w:rsid w:val="00E02E04"/>
    <w:rsid w:val="00E21E86"/>
    <w:rsid w:val="00E32DE1"/>
    <w:rsid w:val="00E43306"/>
    <w:rsid w:val="00E50644"/>
    <w:rsid w:val="00E50C48"/>
    <w:rsid w:val="00E55E5B"/>
    <w:rsid w:val="00E57B9E"/>
    <w:rsid w:val="00E57D58"/>
    <w:rsid w:val="00E74EAF"/>
    <w:rsid w:val="00E9064F"/>
    <w:rsid w:val="00E9251B"/>
    <w:rsid w:val="00E9469E"/>
    <w:rsid w:val="00EA30D8"/>
    <w:rsid w:val="00EB0677"/>
    <w:rsid w:val="00EB23A2"/>
    <w:rsid w:val="00EC674A"/>
    <w:rsid w:val="00ED4F6C"/>
    <w:rsid w:val="00ED652F"/>
    <w:rsid w:val="00EE0CBB"/>
    <w:rsid w:val="00EF04D5"/>
    <w:rsid w:val="00EF294A"/>
    <w:rsid w:val="00EF3DC5"/>
    <w:rsid w:val="00F00845"/>
    <w:rsid w:val="00F0190C"/>
    <w:rsid w:val="00F02AC8"/>
    <w:rsid w:val="00F06AE4"/>
    <w:rsid w:val="00F154E6"/>
    <w:rsid w:val="00F16A5E"/>
    <w:rsid w:val="00F2269F"/>
    <w:rsid w:val="00F26C58"/>
    <w:rsid w:val="00F402F8"/>
    <w:rsid w:val="00F43F4B"/>
    <w:rsid w:val="00F44CD6"/>
    <w:rsid w:val="00F46126"/>
    <w:rsid w:val="00F47B3C"/>
    <w:rsid w:val="00F503C7"/>
    <w:rsid w:val="00F51937"/>
    <w:rsid w:val="00F559A5"/>
    <w:rsid w:val="00F63002"/>
    <w:rsid w:val="00F64FD9"/>
    <w:rsid w:val="00F6577C"/>
    <w:rsid w:val="00F709D3"/>
    <w:rsid w:val="00F716F0"/>
    <w:rsid w:val="00F932C3"/>
    <w:rsid w:val="00F93363"/>
    <w:rsid w:val="00FA4153"/>
    <w:rsid w:val="00FC1D9E"/>
    <w:rsid w:val="00FC2522"/>
    <w:rsid w:val="00FC37A9"/>
    <w:rsid w:val="00FD50D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4:docId w14:val="649DB971"/>
  <w15:docId w15:val="{EC707AF9-180E-4CF3-9EB5-1DF11A62C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399"/>
  </w:style>
  <w:style w:type="paragraph" w:styleId="1">
    <w:name w:val="heading 1"/>
    <w:basedOn w:val="a"/>
    <w:next w:val="a"/>
    <w:link w:val="10"/>
    <w:qFormat/>
    <w:rsid w:val="001F4C38"/>
    <w:pPr>
      <w:keepNext/>
      <w:widowControl w:val="0"/>
      <w:spacing w:after="0" w:line="240" w:lineRule="auto"/>
      <w:outlineLvl w:val="0"/>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630053"/>
    <w:pPr>
      <w:autoSpaceDE w:val="0"/>
      <w:autoSpaceDN w:val="0"/>
      <w:adjustRightInd w:val="0"/>
      <w:spacing w:after="0" w:line="240" w:lineRule="auto"/>
    </w:pPr>
    <w:rPr>
      <w:rFonts w:ascii="Courier New" w:hAnsi="Courier New" w:cs="Courier New"/>
      <w:sz w:val="20"/>
      <w:szCs w:val="20"/>
    </w:rPr>
  </w:style>
  <w:style w:type="paragraph" w:styleId="a3">
    <w:name w:val="header"/>
    <w:basedOn w:val="a"/>
    <w:link w:val="a4"/>
    <w:unhideWhenUsed/>
    <w:rsid w:val="00CA74C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CA74CD"/>
  </w:style>
  <w:style w:type="paragraph" w:styleId="a5">
    <w:name w:val="footer"/>
    <w:basedOn w:val="a"/>
    <w:link w:val="a6"/>
    <w:unhideWhenUsed/>
    <w:rsid w:val="00CA74CD"/>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CA74CD"/>
  </w:style>
  <w:style w:type="character" w:customStyle="1" w:styleId="10">
    <w:name w:val="Заголовок 1 Знак"/>
    <w:basedOn w:val="a0"/>
    <w:link w:val="1"/>
    <w:rsid w:val="001F4C38"/>
    <w:rPr>
      <w:rFonts w:ascii="Times New Roman" w:eastAsia="Times New Roman" w:hAnsi="Times New Roman" w:cs="Times New Roman"/>
      <w:b/>
      <w:bCs/>
      <w:sz w:val="20"/>
      <w:szCs w:val="20"/>
      <w:lang w:eastAsia="ru-RU"/>
    </w:rPr>
  </w:style>
  <w:style w:type="character" w:styleId="a7">
    <w:name w:val="page number"/>
    <w:basedOn w:val="a0"/>
    <w:rsid w:val="001F4C38"/>
  </w:style>
  <w:style w:type="paragraph" w:customStyle="1" w:styleId="smallitalic">
    <w:name w:val="! small italic !"/>
    <w:basedOn w:val="small"/>
    <w:next w:val="AAA"/>
    <w:rsid w:val="001F4C38"/>
    <w:pPr>
      <w:numPr>
        <w:numId w:val="1"/>
      </w:numPr>
      <w:tabs>
        <w:tab w:val="clear" w:pos="680"/>
      </w:tabs>
      <w:ind w:left="0" w:firstLine="0"/>
    </w:pPr>
  </w:style>
  <w:style w:type="paragraph" w:customStyle="1" w:styleId="small">
    <w:name w:val="! small !"/>
    <w:basedOn w:val="AAA"/>
    <w:rsid w:val="001F4C38"/>
    <w:rPr>
      <w:sz w:val="16"/>
    </w:rPr>
  </w:style>
  <w:style w:type="paragraph" w:customStyle="1" w:styleId="AAA">
    <w:name w:val="! AAA !"/>
    <w:rsid w:val="001F4C38"/>
    <w:pPr>
      <w:spacing w:after="120" w:line="240" w:lineRule="auto"/>
      <w:jc w:val="both"/>
    </w:pPr>
    <w:rPr>
      <w:rFonts w:ascii="Times New Roman" w:eastAsia="Times New Roman" w:hAnsi="Times New Roman" w:cs="Times New Roman"/>
      <w:color w:val="0000FF"/>
      <w:sz w:val="24"/>
      <w:szCs w:val="24"/>
    </w:rPr>
  </w:style>
  <w:style w:type="paragraph" w:customStyle="1" w:styleId="a8">
    <w:name w:val="Таблицы (моноширинный)"/>
    <w:basedOn w:val="a"/>
    <w:next w:val="a"/>
    <w:rsid w:val="001F4C38"/>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character" w:styleId="a9">
    <w:name w:val="footnote reference"/>
    <w:semiHidden/>
    <w:rsid w:val="001F4C38"/>
    <w:rPr>
      <w:vertAlign w:val="superscript"/>
    </w:rPr>
  </w:style>
  <w:style w:type="character" w:customStyle="1" w:styleId="aa">
    <w:name w:val="Цветовое выделение"/>
    <w:rsid w:val="001F4C38"/>
    <w:rPr>
      <w:b/>
      <w:bCs/>
      <w:color w:val="000080"/>
    </w:rPr>
  </w:style>
  <w:style w:type="paragraph" w:styleId="2">
    <w:name w:val="Body Text Indent 2"/>
    <w:basedOn w:val="a"/>
    <w:link w:val="20"/>
    <w:rsid w:val="001F4C38"/>
    <w:pPr>
      <w:widowControl w:val="0"/>
      <w:spacing w:after="0" w:line="240" w:lineRule="auto"/>
      <w:ind w:firstLine="709"/>
      <w:jc w:val="both"/>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1F4C38"/>
    <w:rPr>
      <w:rFonts w:ascii="Times New Roman" w:eastAsia="Times New Roman" w:hAnsi="Times New Roman" w:cs="Times New Roman"/>
      <w:sz w:val="24"/>
      <w:szCs w:val="24"/>
      <w:lang w:eastAsia="ru-RU"/>
    </w:rPr>
  </w:style>
  <w:style w:type="paragraph" w:styleId="ab">
    <w:name w:val="Body Text Indent"/>
    <w:basedOn w:val="a"/>
    <w:link w:val="ac"/>
    <w:rsid w:val="001F4C38"/>
    <w:pPr>
      <w:widowControl w:val="0"/>
      <w:tabs>
        <w:tab w:val="left" w:pos="1080"/>
      </w:tabs>
      <w:spacing w:after="0" w:line="12" w:lineRule="atLeast"/>
      <w:ind w:firstLine="720"/>
    </w:pPr>
    <w:rPr>
      <w:rFonts w:ascii="Times New Roman" w:eastAsia="Times New Roman" w:hAnsi="Times New Roman" w:cs="Times New Roman"/>
      <w:noProof/>
      <w:sz w:val="24"/>
      <w:szCs w:val="24"/>
    </w:rPr>
  </w:style>
  <w:style w:type="character" w:customStyle="1" w:styleId="ac">
    <w:name w:val="Основной текст с отступом Знак"/>
    <w:basedOn w:val="a0"/>
    <w:link w:val="ab"/>
    <w:rsid w:val="001F4C38"/>
    <w:rPr>
      <w:rFonts w:ascii="Times New Roman" w:eastAsia="Times New Roman" w:hAnsi="Times New Roman" w:cs="Times New Roman"/>
      <w:noProof/>
      <w:sz w:val="24"/>
      <w:szCs w:val="24"/>
      <w:lang w:eastAsia="ru-RU"/>
    </w:rPr>
  </w:style>
  <w:style w:type="paragraph" w:styleId="3">
    <w:name w:val="Body Text Indent 3"/>
    <w:basedOn w:val="a"/>
    <w:link w:val="30"/>
    <w:rsid w:val="001F4C38"/>
    <w:pPr>
      <w:tabs>
        <w:tab w:val="left" w:pos="900"/>
      </w:tabs>
      <w:spacing w:after="0" w:line="240" w:lineRule="auto"/>
      <w:ind w:firstLine="720"/>
      <w:jc w:val="both"/>
    </w:pPr>
    <w:rPr>
      <w:rFonts w:ascii="Times New Roman" w:eastAsia="Times New Roman" w:hAnsi="Times New Roman" w:cs="Times New Roman"/>
      <w:sz w:val="24"/>
      <w:szCs w:val="24"/>
    </w:rPr>
  </w:style>
  <w:style w:type="character" w:customStyle="1" w:styleId="30">
    <w:name w:val="Основной текст с отступом 3 Знак"/>
    <w:basedOn w:val="a0"/>
    <w:link w:val="3"/>
    <w:rsid w:val="001F4C38"/>
    <w:rPr>
      <w:rFonts w:ascii="Times New Roman" w:eastAsia="Times New Roman" w:hAnsi="Times New Roman" w:cs="Times New Roman"/>
      <w:sz w:val="24"/>
      <w:szCs w:val="24"/>
      <w:lang w:eastAsia="ru-RU"/>
    </w:rPr>
  </w:style>
  <w:style w:type="paragraph" w:styleId="ad">
    <w:name w:val="Body Text"/>
    <w:basedOn w:val="a"/>
    <w:link w:val="ae"/>
    <w:rsid w:val="001F4C38"/>
    <w:pPr>
      <w:spacing w:after="0" w:line="240" w:lineRule="auto"/>
      <w:jc w:val="center"/>
    </w:pPr>
    <w:rPr>
      <w:rFonts w:ascii="Times New Roman" w:eastAsia="Times New Roman" w:hAnsi="Times New Roman" w:cs="Times New Roman"/>
      <w:sz w:val="24"/>
      <w:szCs w:val="24"/>
    </w:rPr>
  </w:style>
  <w:style w:type="character" w:customStyle="1" w:styleId="ae">
    <w:name w:val="Основной текст Знак"/>
    <w:basedOn w:val="a0"/>
    <w:link w:val="ad"/>
    <w:rsid w:val="001F4C38"/>
    <w:rPr>
      <w:rFonts w:ascii="Times New Roman" w:eastAsia="Times New Roman" w:hAnsi="Times New Roman" w:cs="Times New Roman"/>
      <w:sz w:val="24"/>
      <w:szCs w:val="24"/>
      <w:lang w:eastAsia="ru-RU"/>
    </w:rPr>
  </w:style>
  <w:style w:type="paragraph" w:styleId="HTML">
    <w:name w:val="HTML Preformatted"/>
    <w:basedOn w:val="a"/>
    <w:link w:val="HTML0"/>
    <w:rsid w:val="001F4C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13"/>
      <w:szCs w:val="13"/>
    </w:rPr>
  </w:style>
  <w:style w:type="character" w:customStyle="1" w:styleId="HTML0">
    <w:name w:val="Стандартный HTML Знак"/>
    <w:basedOn w:val="a0"/>
    <w:link w:val="HTML"/>
    <w:rsid w:val="001F4C38"/>
    <w:rPr>
      <w:rFonts w:ascii="Courier New" w:eastAsia="Times New Roman" w:hAnsi="Courier New" w:cs="Courier New"/>
      <w:sz w:val="13"/>
      <w:szCs w:val="13"/>
      <w:lang w:eastAsia="ru-RU"/>
    </w:rPr>
  </w:style>
  <w:style w:type="character" w:customStyle="1" w:styleId="af">
    <w:name w:val="Гипертекстовая ссылка"/>
    <w:rsid w:val="001F4C38"/>
    <w:rPr>
      <w:b/>
      <w:bCs/>
      <w:color w:val="008000"/>
      <w:u w:val="single"/>
    </w:rPr>
  </w:style>
  <w:style w:type="paragraph" w:styleId="af0">
    <w:name w:val="footnote text"/>
    <w:basedOn w:val="a"/>
    <w:link w:val="af1"/>
    <w:semiHidden/>
    <w:rsid w:val="001F4C38"/>
    <w:pPr>
      <w:spacing w:after="0" w:line="240" w:lineRule="auto"/>
    </w:pPr>
    <w:rPr>
      <w:rFonts w:ascii="Times New Roman" w:eastAsia="Times New Roman" w:hAnsi="Times New Roman" w:cs="Times New Roman"/>
      <w:sz w:val="20"/>
      <w:szCs w:val="20"/>
    </w:rPr>
  </w:style>
  <w:style w:type="character" w:customStyle="1" w:styleId="af1">
    <w:name w:val="Текст сноски Знак"/>
    <w:basedOn w:val="a0"/>
    <w:link w:val="af0"/>
    <w:semiHidden/>
    <w:rsid w:val="001F4C38"/>
    <w:rPr>
      <w:rFonts w:ascii="Times New Roman" w:eastAsia="Times New Roman" w:hAnsi="Times New Roman" w:cs="Times New Roman"/>
      <w:sz w:val="20"/>
      <w:szCs w:val="20"/>
      <w:lang w:eastAsia="ru-RU"/>
    </w:rPr>
  </w:style>
  <w:style w:type="paragraph" w:styleId="af2">
    <w:name w:val="Balloon Text"/>
    <w:basedOn w:val="a"/>
    <w:link w:val="af3"/>
    <w:semiHidden/>
    <w:rsid w:val="001F4C38"/>
    <w:pPr>
      <w:spacing w:after="0" w:line="240" w:lineRule="auto"/>
    </w:pPr>
    <w:rPr>
      <w:rFonts w:ascii="Tahoma" w:eastAsia="Times New Roman" w:hAnsi="Tahoma" w:cs="Tahoma"/>
      <w:sz w:val="16"/>
      <w:szCs w:val="16"/>
    </w:rPr>
  </w:style>
  <w:style w:type="character" w:customStyle="1" w:styleId="af3">
    <w:name w:val="Текст выноски Знак"/>
    <w:basedOn w:val="a0"/>
    <w:link w:val="af2"/>
    <w:semiHidden/>
    <w:rsid w:val="001F4C38"/>
    <w:rPr>
      <w:rFonts w:ascii="Tahoma" w:eastAsia="Times New Roman" w:hAnsi="Tahoma" w:cs="Tahoma"/>
      <w:sz w:val="16"/>
      <w:szCs w:val="16"/>
      <w:lang w:eastAsia="ru-RU"/>
    </w:rPr>
  </w:style>
  <w:style w:type="paragraph" w:styleId="af4">
    <w:name w:val="Subtitle"/>
    <w:basedOn w:val="a"/>
    <w:link w:val="af5"/>
    <w:qFormat/>
    <w:rsid w:val="001F4C38"/>
    <w:pPr>
      <w:spacing w:after="0" w:line="240" w:lineRule="auto"/>
    </w:pPr>
    <w:rPr>
      <w:rFonts w:ascii="Times New Roman" w:eastAsia="Times New Roman" w:hAnsi="Times New Roman" w:cs="Times New Roman"/>
      <w:sz w:val="36"/>
      <w:szCs w:val="24"/>
    </w:rPr>
  </w:style>
  <w:style w:type="character" w:customStyle="1" w:styleId="af5">
    <w:name w:val="Подзаголовок Знак"/>
    <w:basedOn w:val="a0"/>
    <w:link w:val="af4"/>
    <w:rsid w:val="001F4C38"/>
    <w:rPr>
      <w:rFonts w:ascii="Times New Roman" w:eastAsia="Times New Roman" w:hAnsi="Times New Roman" w:cs="Times New Roman"/>
      <w:sz w:val="36"/>
      <w:szCs w:val="24"/>
      <w:lang w:eastAsia="ru-RU"/>
    </w:rPr>
  </w:style>
  <w:style w:type="character" w:styleId="af6">
    <w:name w:val="Hyperlink"/>
    <w:basedOn w:val="a0"/>
    <w:uiPriority w:val="99"/>
    <w:semiHidden/>
    <w:unhideWhenUsed/>
    <w:rsid w:val="00310C89"/>
    <w:rPr>
      <w:color w:val="0000FF"/>
      <w:u w:val="single"/>
    </w:rPr>
  </w:style>
  <w:style w:type="paragraph" w:customStyle="1" w:styleId="dt-p">
    <w:name w:val="dt-p"/>
    <w:basedOn w:val="a"/>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styleId="af7">
    <w:name w:val="Emphasis"/>
    <w:basedOn w:val="a0"/>
    <w:uiPriority w:val="20"/>
    <w:qFormat/>
    <w:rsid w:val="00C06F29"/>
    <w:rPr>
      <w:i/>
      <w:iCs/>
    </w:rPr>
  </w:style>
  <w:style w:type="paragraph" w:styleId="af8">
    <w:name w:val="List Paragraph"/>
    <w:basedOn w:val="a"/>
    <w:uiPriority w:val="34"/>
    <w:qFormat/>
    <w:rsid w:val="00C06F29"/>
    <w:pPr>
      <w:ind w:left="720"/>
      <w:contextualSpacing/>
    </w:pPr>
  </w:style>
  <w:style w:type="paragraph" w:customStyle="1" w:styleId="rvps2">
    <w:name w:val="rvps2"/>
    <w:basedOn w:val="a"/>
    <w:uiPriority w:val="99"/>
    <w:rsid w:val="00C06F2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ongcopy">
    <w:name w:val="long_copy"/>
    <w:basedOn w:val="a0"/>
    <w:rsid w:val="006528F9"/>
  </w:style>
  <w:style w:type="table" w:styleId="af9">
    <w:name w:val="Table Grid"/>
    <w:basedOn w:val="a1"/>
    <w:uiPriority w:val="39"/>
    <w:rsid w:val="00DD520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gin-right-s">
    <w:name w:val="margin-right-s"/>
    <w:basedOn w:val="a0"/>
    <w:rsid w:val="005C12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669527">
      <w:bodyDiv w:val="1"/>
      <w:marLeft w:val="0"/>
      <w:marRight w:val="0"/>
      <w:marTop w:val="0"/>
      <w:marBottom w:val="0"/>
      <w:divBdr>
        <w:top w:val="none" w:sz="0" w:space="0" w:color="auto"/>
        <w:left w:val="none" w:sz="0" w:space="0" w:color="auto"/>
        <w:bottom w:val="none" w:sz="0" w:space="0" w:color="auto"/>
        <w:right w:val="none" w:sz="0" w:space="0" w:color="auto"/>
      </w:divBdr>
    </w:div>
    <w:div w:id="1087725589">
      <w:bodyDiv w:val="1"/>
      <w:marLeft w:val="0"/>
      <w:marRight w:val="0"/>
      <w:marTop w:val="0"/>
      <w:marBottom w:val="0"/>
      <w:divBdr>
        <w:top w:val="none" w:sz="0" w:space="0" w:color="auto"/>
        <w:left w:val="none" w:sz="0" w:space="0" w:color="auto"/>
        <w:bottom w:val="none" w:sz="0" w:space="0" w:color="auto"/>
        <w:right w:val="none" w:sz="0" w:space="0" w:color="auto"/>
      </w:divBdr>
    </w:div>
    <w:div w:id="1207987504">
      <w:bodyDiv w:val="1"/>
      <w:marLeft w:val="0"/>
      <w:marRight w:val="0"/>
      <w:marTop w:val="0"/>
      <w:marBottom w:val="0"/>
      <w:divBdr>
        <w:top w:val="none" w:sz="0" w:space="0" w:color="auto"/>
        <w:left w:val="none" w:sz="0" w:space="0" w:color="auto"/>
        <w:bottom w:val="none" w:sz="0" w:space="0" w:color="auto"/>
        <w:right w:val="none" w:sz="0" w:space="0" w:color="auto"/>
      </w:divBdr>
    </w:div>
    <w:div w:id="1791239741">
      <w:bodyDiv w:val="1"/>
      <w:marLeft w:val="0"/>
      <w:marRight w:val="0"/>
      <w:marTop w:val="0"/>
      <w:marBottom w:val="0"/>
      <w:divBdr>
        <w:top w:val="none" w:sz="0" w:space="0" w:color="auto"/>
        <w:left w:val="none" w:sz="0" w:space="0" w:color="auto"/>
        <w:bottom w:val="none" w:sz="0" w:space="0" w:color="auto"/>
        <w:right w:val="none" w:sz="0" w:space="0" w:color="auto"/>
      </w:divBdr>
    </w:div>
    <w:div w:id="1977106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sprofile.ru/person/mirina-ln-3459366068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E0B987AFDCA7E9825B9F6B71A43FA022FADF9483A5D098867B68B184C57C76CDB033837EE07E5D26x5L" TargetMode="External"/><Relationship Id="rId5" Type="http://schemas.openxmlformats.org/officeDocument/2006/relationships/webSettings" Target="webSettings.xml"/><Relationship Id="rId10" Type="http://schemas.openxmlformats.org/officeDocument/2006/relationships/hyperlink" Target="consultantplus://offline/ref=3DE0B987AFDCA7E9825B9F6B71A43FA022FCDD948CA2D098867B68B1842Cx5L" TargetMode="External"/><Relationship Id="rId4" Type="http://schemas.openxmlformats.org/officeDocument/2006/relationships/settings" Target="settings.xml"/><Relationship Id="rId9" Type="http://schemas.openxmlformats.org/officeDocument/2006/relationships/hyperlink" Target="consultantplus://offline/ref=3DE0B987AFDCA7E9825B9F6B71A43FA022FCDD948CA2D098867B68B184C57C76CDB033837EE07E5D26xD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8A3846-0872-407C-A404-6E8C2B7EC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6</Pages>
  <Words>6901</Words>
  <Characters>39337</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Шутов</dc:creator>
  <cp:lastModifiedBy>Pasportist</cp:lastModifiedBy>
  <cp:revision>47</cp:revision>
  <cp:lastPrinted>2026-09-02T05:57:00Z</cp:lastPrinted>
  <dcterms:created xsi:type="dcterms:W3CDTF">2025-04-03T07:59:00Z</dcterms:created>
  <dcterms:modified xsi:type="dcterms:W3CDTF">2026-09-04T12:13:00Z</dcterms:modified>
</cp:coreProperties>
</file>